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8B" w:rsidRPr="00BE0439" w:rsidRDefault="00542A8B" w:rsidP="00BE0439">
      <w:pPr>
        <w:pStyle w:val="Heading2"/>
        <w:jc w:val="center"/>
        <w:rPr>
          <w:i w:val="0"/>
          <w:sz w:val="24"/>
          <w:szCs w:val="24"/>
        </w:rPr>
      </w:pPr>
      <w:r w:rsidRPr="00BE0439">
        <w:rPr>
          <w:i w:val="0"/>
          <w:sz w:val="24"/>
          <w:szCs w:val="24"/>
        </w:rPr>
        <w:t>Requests for Infrastructure Information</w:t>
      </w:r>
    </w:p>
    <w:p w:rsidR="00542A8B" w:rsidRPr="00BE0439" w:rsidRDefault="00542A8B" w:rsidP="00542A8B">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5"/>
      </w:tblGrid>
      <w:tr w:rsidR="00542A8B" w:rsidRPr="00BE0439" w:rsidTr="00542A8B">
        <w:tc>
          <w:tcPr>
            <w:tcW w:w="4678" w:type="dxa"/>
          </w:tcPr>
          <w:p w:rsidR="00542A8B" w:rsidRPr="00BE0439" w:rsidRDefault="00542A8B" w:rsidP="00542A8B">
            <w:pPr>
              <w:rPr>
                <w:rFonts w:ascii="Arial" w:hAnsi="Arial" w:cs="Arial"/>
              </w:rPr>
            </w:pPr>
            <w:r w:rsidRPr="00BE0439">
              <w:rPr>
                <w:rFonts w:ascii="Arial" w:hAnsi="Arial" w:cs="Arial"/>
              </w:rPr>
              <w:t>This service covers requests by University Personnel and their Consultants for information, site visits, drawings and site specific information.</w:t>
            </w:r>
          </w:p>
          <w:p w:rsidR="00542A8B" w:rsidRPr="00BE0439" w:rsidRDefault="00542A8B" w:rsidP="00542A8B">
            <w:pPr>
              <w:rPr>
                <w:rFonts w:ascii="Arial" w:hAnsi="Arial" w:cs="Arial"/>
              </w:rPr>
            </w:pPr>
          </w:p>
          <w:p w:rsidR="00542A8B" w:rsidRPr="00BE0439" w:rsidRDefault="00542A8B" w:rsidP="00542A8B">
            <w:pPr>
              <w:rPr>
                <w:rFonts w:ascii="Arial" w:hAnsi="Arial" w:cs="Arial"/>
              </w:rPr>
            </w:pPr>
            <w:r w:rsidRPr="00BE0439">
              <w:rPr>
                <w:rFonts w:ascii="Arial" w:hAnsi="Arial" w:cs="Arial"/>
              </w:rPr>
              <w:t>The service will be provided by the Appropriate Maintenance Team for the area.</w:t>
            </w:r>
          </w:p>
          <w:p w:rsidR="00542A8B" w:rsidRPr="00BE0439" w:rsidRDefault="00542A8B" w:rsidP="00542A8B">
            <w:pPr>
              <w:rPr>
                <w:rFonts w:ascii="Arial" w:hAnsi="Arial" w:cs="Arial"/>
              </w:rPr>
            </w:pPr>
          </w:p>
        </w:tc>
        <w:tc>
          <w:tcPr>
            <w:tcW w:w="4395" w:type="dxa"/>
          </w:tcPr>
          <w:p w:rsidR="00542A8B" w:rsidRPr="00BE0439" w:rsidRDefault="00542A8B" w:rsidP="00542A8B">
            <w:pPr>
              <w:rPr>
                <w:rFonts w:ascii="Arial" w:hAnsi="Arial" w:cs="Arial"/>
              </w:rPr>
            </w:pPr>
            <w:r w:rsidRPr="00BE0439">
              <w:rPr>
                <w:rFonts w:ascii="Arial" w:hAnsi="Arial" w:cs="Arial"/>
              </w:rPr>
              <w:t>In each ease the request by using one of the following means:-</w:t>
            </w:r>
          </w:p>
          <w:p w:rsidR="00542A8B" w:rsidRPr="00BE0439" w:rsidRDefault="00542A8B" w:rsidP="00542A8B">
            <w:pPr>
              <w:rPr>
                <w:rFonts w:ascii="Arial" w:hAnsi="Arial" w:cs="Arial"/>
              </w:rPr>
            </w:pPr>
          </w:p>
          <w:p w:rsidR="00542A8B" w:rsidRPr="00BE0439" w:rsidRDefault="00542A8B" w:rsidP="00542A8B">
            <w:pPr>
              <w:ind w:left="1080"/>
              <w:rPr>
                <w:rFonts w:ascii="Arial" w:hAnsi="Arial" w:cs="Arial"/>
              </w:rPr>
            </w:pPr>
            <w:r w:rsidRPr="00BE0439">
              <w:rPr>
                <w:rFonts w:ascii="Arial" w:hAnsi="Arial" w:cs="Arial"/>
              </w:rPr>
              <w:t>Letter.</w:t>
            </w:r>
          </w:p>
          <w:p w:rsidR="00542A8B" w:rsidRPr="00BE0439" w:rsidRDefault="00542A8B" w:rsidP="00542A8B">
            <w:pPr>
              <w:ind w:left="1080"/>
              <w:rPr>
                <w:rFonts w:ascii="Arial" w:hAnsi="Arial" w:cs="Arial"/>
              </w:rPr>
            </w:pPr>
            <w:r w:rsidRPr="00BE0439">
              <w:rPr>
                <w:rFonts w:ascii="Arial" w:hAnsi="Arial" w:cs="Arial"/>
              </w:rPr>
              <w:t>Electronic Mail.</w:t>
            </w:r>
          </w:p>
          <w:p w:rsidR="00542A8B" w:rsidRPr="00BE0439" w:rsidRDefault="00542A8B" w:rsidP="00542A8B">
            <w:pPr>
              <w:ind w:left="1080"/>
              <w:rPr>
                <w:rFonts w:ascii="Arial" w:hAnsi="Arial" w:cs="Arial"/>
              </w:rPr>
            </w:pPr>
            <w:r w:rsidRPr="00BE0439">
              <w:rPr>
                <w:rFonts w:ascii="Arial" w:hAnsi="Arial" w:cs="Arial"/>
              </w:rPr>
              <w:t>Fax.</w:t>
            </w:r>
          </w:p>
          <w:p w:rsidR="00542A8B" w:rsidRPr="00BE0439" w:rsidRDefault="00542A8B" w:rsidP="00542A8B">
            <w:pPr>
              <w:ind w:left="1080"/>
              <w:rPr>
                <w:rFonts w:ascii="Arial" w:hAnsi="Arial" w:cs="Arial"/>
              </w:rPr>
            </w:pPr>
          </w:p>
          <w:p w:rsidR="00542A8B" w:rsidRPr="00BE0439" w:rsidRDefault="00542A8B" w:rsidP="00542A8B">
            <w:pPr>
              <w:rPr>
                <w:rFonts w:ascii="Arial" w:hAnsi="Arial" w:cs="Arial"/>
              </w:rPr>
            </w:pPr>
            <w:r w:rsidRPr="00BE0439">
              <w:rPr>
                <w:rFonts w:ascii="Arial" w:hAnsi="Arial" w:cs="Arial"/>
              </w:rPr>
              <w:t>All written replies confirming category and performance will be sent out in each case by the Team.</w:t>
            </w:r>
          </w:p>
        </w:tc>
      </w:tr>
      <w:tr w:rsidR="00542A8B" w:rsidRPr="00BE0439" w:rsidTr="00542A8B">
        <w:tc>
          <w:tcPr>
            <w:tcW w:w="4678" w:type="dxa"/>
          </w:tcPr>
          <w:p w:rsidR="00542A8B" w:rsidRPr="00BE0439" w:rsidRDefault="00542A8B" w:rsidP="00542A8B">
            <w:pPr>
              <w:rPr>
                <w:rFonts w:ascii="Arial" w:hAnsi="Arial" w:cs="Arial"/>
              </w:rPr>
            </w:pPr>
            <w:r w:rsidRPr="00BE0439">
              <w:rPr>
                <w:rFonts w:ascii="Arial" w:hAnsi="Arial" w:cs="Arial"/>
              </w:rPr>
              <w:t>Each request will be considered and classified into one of the groups given below.  The response will depend on the classification given.</w:t>
            </w:r>
          </w:p>
          <w:p w:rsidR="00542A8B" w:rsidRPr="00BE0439" w:rsidRDefault="00542A8B" w:rsidP="00542A8B">
            <w:pPr>
              <w:rPr>
                <w:rFonts w:ascii="Arial" w:hAnsi="Arial" w:cs="Arial"/>
              </w:rPr>
            </w:pPr>
          </w:p>
        </w:tc>
        <w:tc>
          <w:tcPr>
            <w:tcW w:w="4395" w:type="dxa"/>
          </w:tcPr>
          <w:p w:rsidR="00542A8B" w:rsidRPr="00BE0439" w:rsidRDefault="00542A8B" w:rsidP="00542A8B">
            <w:pPr>
              <w:rPr>
                <w:rFonts w:ascii="Arial" w:hAnsi="Arial" w:cs="Arial"/>
              </w:rPr>
            </w:pPr>
            <w:r w:rsidRPr="00BE0439">
              <w:rPr>
                <w:rFonts w:ascii="Arial" w:hAnsi="Arial" w:cs="Arial"/>
              </w:rPr>
              <w:t>In event of the required information not being available you will be advised as soon as this is known.</w:t>
            </w:r>
          </w:p>
        </w:tc>
      </w:tr>
    </w:tbl>
    <w:p w:rsidR="00542A8B" w:rsidRPr="00BE0439" w:rsidRDefault="00542A8B" w:rsidP="00542A8B">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820"/>
        <w:gridCol w:w="2410"/>
        <w:gridCol w:w="1843"/>
      </w:tblGrid>
      <w:tr w:rsidR="00542A8B" w:rsidRPr="00BE0439" w:rsidTr="00BE0439">
        <w:tc>
          <w:tcPr>
            <w:tcW w:w="4820" w:type="dxa"/>
          </w:tcPr>
          <w:p w:rsidR="00542A8B" w:rsidRPr="00BE0439" w:rsidRDefault="00542A8B" w:rsidP="00542A8B">
            <w:pPr>
              <w:jc w:val="both"/>
              <w:rPr>
                <w:rFonts w:ascii="Arial" w:hAnsi="Arial" w:cs="Arial"/>
                <w:b/>
              </w:rPr>
            </w:pPr>
            <w:r w:rsidRPr="00BE0439">
              <w:rPr>
                <w:rFonts w:ascii="Arial" w:hAnsi="Arial" w:cs="Arial"/>
                <w:b/>
              </w:rPr>
              <w:t>Category</w:t>
            </w:r>
          </w:p>
        </w:tc>
        <w:tc>
          <w:tcPr>
            <w:tcW w:w="2410" w:type="dxa"/>
          </w:tcPr>
          <w:p w:rsidR="00542A8B" w:rsidRPr="00BE0439" w:rsidRDefault="00542A8B" w:rsidP="00542A8B">
            <w:pPr>
              <w:jc w:val="both"/>
              <w:rPr>
                <w:rFonts w:ascii="Arial" w:hAnsi="Arial" w:cs="Arial"/>
                <w:b/>
              </w:rPr>
            </w:pPr>
            <w:r w:rsidRPr="00BE0439">
              <w:rPr>
                <w:rFonts w:ascii="Arial" w:hAnsi="Arial" w:cs="Arial"/>
                <w:b/>
              </w:rPr>
              <w:t>Performance Target</w:t>
            </w:r>
          </w:p>
        </w:tc>
        <w:tc>
          <w:tcPr>
            <w:tcW w:w="1843" w:type="dxa"/>
          </w:tcPr>
          <w:p w:rsidR="00542A8B" w:rsidRPr="00BE0439" w:rsidRDefault="00542A8B" w:rsidP="00542A8B">
            <w:pPr>
              <w:pStyle w:val="Heading3"/>
              <w:rPr>
                <w:rFonts w:ascii="Arial" w:hAnsi="Arial" w:cs="Arial"/>
                <w:sz w:val="24"/>
                <w:szCs w:val="24"/>
              </w:rPr>
            </w:pPr>
            <w:r w:rsidRPr="00BE0439">
              <w:rPr>
                <w:rFonts w:ascii="Arial" w:hAnsi="Arial" w:cs="Arial"/>
                <w:sz w:val="24"/>
                <w:szCs w:val="24"/>
              </w:rPr>
              <w:t>Target Rate %</w:t>
            </w:r>
          </w:p>
          <w:p w:rsidR="00542A8B" w:rsidRPr="00BE0439" w:rsidRDefault="00542A8B" w:rsidP="00542A8B">
            <w:pPr>
              <w:jc w:val="both"/>
              <w:rPr>
                <w:rFonts w:ascii="Arial" w:hAnsi="Arial" w:cs="Arial"/>
                <w:b/>
              </w:rPr>
            </w:pPr>
          </w:p>
        </w:tc>
      </w:tr>
      <w:tr w:rsidR="00542A8B" w:rsidRPr="00BE0439" w:rsidTr="00BE0439">
        <w:tc>
          <w:tcPr>
            <w:tcW w:w="4820" w:type="dxa"/>
          </w:tcPr>
          <w:p w:rsidR="00542A8B" w:rsidRPr="00BE0439" w:rsidRDefault="00542A8B" w:rsidP="00542A8B">
            <w:pPr>
              <w:jc w:val="both"/>
              <w:rPr>
                <w:rFonts w:ascii="Arial" w:hAnsi="Arial" w:cs="Arial"/>
              </w:rPr>
            </w:pPr>
            <w:r w:rsidRPr="00BE0439">
              <w:rPr>
                <w:rFonts w:ascii="Arial" w:hAnsi="Arial" w:cs="Arial"/>
              </w:rPr>
              <w:t>Site Visits</w:t>
            </w:r>
          </w:p>
          <w:p w:rsidR="00542A8B" w:rsidRPr="00BE0439" w:rsidRDefault="00542A8B" w:rsidP="00542A8B">
            <w:pPr>
              <w:jc w:val="both"/>
              <w:rPr>
                <w:rFonts w:ascii="Arial" w:hAnsi="Arial" w:cs="Arial"/>
              </w:rPr>
            </w:pPr>
          </w:p>
        </w:tc>
        <w:tc>
          <w:tcPr>
            <w:tcW w:w="2410" w:type="dxa"/>
          </w:tcPr>
          <w:p w:rsidR="00542A8B" w:rsidRPr="00BE0439" w:rsidRDefault="00542A8B" w:rsidP="00542A8B">
            <w:pPr>
              <w:jc w:val="both"/>
              <w:rPr>
                <w:rFonts w:ascii="Arial" w:hAnsi="Arial" w:cs="Arial"/>
              </w:rPr>
            </w:pPr>
            <w:r w:rsidRPr="00BE0439">
              <w:rPr>
                <w:rFonts w:ascii="Arial" w:hAnsi="Arial" w:cs="Arial"/>
              </w:rPr>
              <w:t>6 working days</w:t>
            </w:r>
          </w:p>
        </w:tc>
        <w:tc>
          <w:tcPr>
            <w:tcW w:w="1843" w:type="dxa"/>
          </w:tcPr>
          <w:p w:rsidR="00542A8B" w:rsidRPr="00BE0439" w:rsidRDefault="00542A8B" w:rsidP="00542A8B">
            <w:pPr>
              <w:jc w:val="center"/>
              <w:rPr>
                <w:rFonts w:ascii="Arial" w:hAnsi="Arial" w:cs="Arial"/>
              </w:rPr>
            </w:pPr>
            <w:r w:rsidRPr="00BE0439">
              <w:rPr>
                <w:rFonts w:ascii="Arial" w:hAnsi="Arial" w:cs="Arial"/>
              </w:rPr>
              <w:t>95%</w:t>
            </w:r>
          </w:p>
        </w:tc>
      </w:tr>
      <w:tr w:rsidR="00542A8B" w:rsidRPr="00BE0439" w:rsidTr="00BE0439">
        <w:tc>
          <w:tcPr>
            <w:tcW w:w="4820" w:type="dxa"/>
          </w:tcPr>
          <w:p w:rsidR="00542A8B" w:rsidRPr="00BE0439" w:rsidRDefault="00542A8B" w:rsidP="00542A8B">
            <w:pPr>
              <w:jc w:val="both"/>
              <w:rPr>
                <w:rFonts w:ascii="Arial" w:hAnsi="Arial" w:cs="Arial"/>
              </w:rPr>
            </w:pPr>
            <w:r w:rsidRPr="00BE0439">
              <w:rPr>
                <w:rFonts w:ascii="Arial" w:hAnsi="Arial" w:cs="Arial"/>
              </w:rPr>
              <w:t>Site Specific Information</w:t>
            </w:r>
          </w:p>
          <w:p w:rsidR="00542A8B" w:rsidRPr="00BE0439" w:rsidRDefault="00542A8B" w:rsidP="00542A8B">
            <w:pPr>
              <w:jc w:val="both"/>
              <w:rPr>
                <w:rFonts w:ascii="Arial" w:hAnsi="Arial" w:cs="Arial"/>
              </w:rPr>
            </w:pPr>
          </w:p>
        </w:tc>
        <w:tc>
          <w:tcPr>
            <w:tcW w:w="2410" w:type="dxa"/>
          </w:tcPr>
          <w:p w:rsidR="00542A8B" w:rsidRPr="00BE0439" w:rsidRDefault="00542A8B" w:rsidP="00542A8B">
            <w:pPr>
              <w:jc w:val="both"/>
              <w:rPr>
                <w:rFonts w:ascii="Arial" w:hAnsi="Arial" w:cs="Arial"/>
              </w:rPr>
            </w:pPr>
            <w:r w:rsidRPr="00BE0439">
              <w:rPr>
                <w:rFonts w:ascii="Arial" w:hAnsi="Arial" w:cs="Arial"/>
              </w:rPr>
              <w:t>10 working days</w:t>
            </w:r>
          </w:p>
        </w:tc>
        <w:tc>
          <w:tcPr>
            <w:tcW w:w="1843" w:type="dxa"/>
          </w:tcPr>
          <w:p w:rsidR="00542A8B" w:rsidRPr="00BE0439" w:rsidRDefault="00542A8B" w:rsidP="00542A8B">
            <w:pPr>
              <w:jc w:val="center"/>
              <w:rPr>
                <w:rFonts w:ascii="Arial" w:hAnsi="Arial" w:cs="Arial"/>
              </w:rPr>
            </w:pPr>
            <w:r w:rsidRPr="00BE0439">
              <w:rPr>
                <w:rFonts w:ascii="Arial" w:hAnsi="Arial" w:cs="Arial"/>
              </w:rPr>
              <w:t>90%</w:t>
            </w:r>
          </w:p>
        </w:tc>
      </w:tr>
      <w:tr w:rsidR="00542A8B" w:rsidRPr="00BE0439" w:rsidTr="00BE0439">
        <w:tc>
          <w:tcPr>
            <w:tcW w:w="4820" w:type="dxa"/>
          </w:tcPr>
          <w:p w:rsidR="00542A8B" w:rsidRPr="00BE0439" w:rsidRDefault="00542A8B" w:rsidP="00542A8B">
            <w:pPr>
              <w:jc w:val="both"/>
              <w:rPr>
                <w:rFonts w:ascii="Arial" w:hAnsi="Arial" w:cs="Arial"/>
              </w:rPr>
            </w:pPr>
            <w:r w:rsidRPr="00BE0439">
              <w:rPr>
                <w:rFonts w:ascii="Arial" w:hAnsi="Arial" w:cs="Arial"/>
              </w:rPr>
              <w:t>Drawings (if available)</w:t>
            </w:r>
          </w:p>
          <w:p w:rsidR="00542A8B" w:rsidRPr="00BE0439" w:rsidRDefault="00542A8B" w:rsidP="00542A8B">
            <w:pPr>
              <w:jc w:val="both"/>
              <w:rPr>
                <w:rFonts w:ascii="Arial" w:hAnsi="Arial" w:cs="Arial"/>
              </w:rPr>
            </w:pPr>
          </w:p>
        </w:tc>
        <w:tc>
          <w:tcPr>
            <w:tcW w:w="2410" w:type="dxa"/>
          </w:tcPr>
          <w:p w:rsidR="00542A8B" w:rsidRPr="00BE0439" w:rsidRDefault="00542A8B" w:rsidP="00542A8B">
            <w:pPr>
              <w:jc w:val="both"/>
              <w:rPr>
                <w:rFonts w:ascii="Arial" w:hAnsi="Arial" w:cs="Arial"/>
              </w:rPr>
            </w:pPr>
            <w:r w:rsidRPr="00BE0439">
              <w:rPr>
                <w:rFonts w:ascii="Arial" w:hAnsi="Arial" w:cs="Arial"/>
              </w:rPr>
              <w:t>10 working days</w:t>
            </w:r>
          </w:p>
        </w:tc>
        <w:tc>
          <w:tcPr>
            <w:tcW w:w="1843" w:type="dxa"/>
          </w:tcPr>
          <w:p w:rsidR="00542A8B" w:rsidRPr="00BE0439" w:rsidRDefault="00542A8B" w:rsidP="00542A8B">
            <w:pPr>
              <w:jc w:val="center"/>
              <w:rPr>
                <w:rFonts w:ascii="Arial" w:hAnsi="Arial" w:cs="Arial"/>
              </w:rPr>
            </w:pPr>
            <w:r w:rsidRPr="00BE0439">
              <w:rPr>
                <w:rFonts w:ascii="Arial" w:hAnsi="Arial" w:cs="Arial"/>
              </w:rPr>
              <w:t>80%</w:t>
            </w:r>
          </w:p>
        </w:tc>
      </w:tr>
      <w:tr w:rsidR="00542A8B" w:rsidRPr="00BE0439" w:rsidTr="00BE0439">
        <w:tc>
          <w:tcPr>
            <w:tcW w:w="4820" w:type="dxa"/>
          </w:tcPr>
          <w:p w:rsidR="00542A8B" w:rsidRPr="00BE0439" w:rsidRDefault="00542A8B" w:rsidP="00542A8B">
            <w:pPr>
              <w:jc w:val="both"/>
              <w:rPr>
                <w:rFonts w:ascii="Arial" w:hAnsi="Arial" w:cs="Arial"/>
              </w:rPr>
            </w:pPr>
            <w:r w:rsidRPr="00BE0439">
              <w:rPr>
                <w:rFonts w:ascii="Arial" w:hAnsi="Arial" w:cs="Arial"/>
              </w:rPr>
              <w:t>Building condition</w:t>
            </w:r>
          </w:p>
          <w:p w:rsidR="00542A8B" w:rsidRPr="00BE0439" w:rsidRDefault="00542A8B" w:rsidP="00542A8B">
            <w:pPr>
              <w:jc w:val="both"/>
              <w:rPr>
                <w:rFonts w:ascii="Arial" w:hAnsi="Arial" w:cs="Arial"/>
              </w:rPr>
            </w:pPr>
          </w:p>
        </w:tc>
        <w:tc>
          <w:tcPr>
            <w:tcW w:w="2410" w:type="dxa"/>
          </w:tcPr>
          <w:p w:rsidR="00542A8B" w:rsidRPr="00BE0439" w:rsidRDefault="00542A8B" w:rsidP="00542A8B">
            <w:pPr>
              <w:jc w:val="both"/>
              <w:rPr>
                <w:rFonts w:ascii="Arial" w:hAnsi="Arial" w:cs="Arial"/>
              </w:rPr>
            </w:pPr>
            <w:r w:rsidRPr="00BE0439">
              <w:rPr>
                <w:rFonts w:ascii="Arial" w:hAnsi="Arial" w:cs="Arial"/>
              </w:rPr>
              <w:t>6 working days</w:t>
            </w:r>
          </w:p>
        </w:tc>
        <w:tc>
          <w:tcPr>
            <w:tcW w:w="1843" w:type="dxa"/>
          </w:tcPr>
          <w:p w:rsidR="00542A8B" w:rsidRPr="00BE0439" w:rsidRDefault="00542A8B" w:rsidP="00542A8B">
            <w:pPr>
              <w:jc w:val="center"/>
              <w:rPr>
                <w:rFonts w:ascii="Arial" w:hAnsi="Arial" w:cs="Arial"/>
              </w:rPr>
            </w:pPr>
            <w:r w:rsidRPr="00BE0439">
              <w:rPr>
                <w:rFonts w:ascii="Arial" w:hAnsi="Arial" w:cs="Arial"/>
              </w:rPr>
              <w:t>100%</w:t>
            </w:r>
          </w:p>
        </w:tc>
      </w:tr>
    </w:tbl>
    <w:p w:rsidR="00542A8B" w:rsidRPr="00BE0439" w:rsidRDefault="00542A8B" w:rsidP="00542A8B">
      <w:pPr>
        <w:pStyle w:val="Heading5"/>
        <w:rPr>
          <w:rFonts w:ascii="Arial" w:hAnsi="Arial" w:cs="Arial"/>
          <w:sz w:val="24"/>
          <w:szCs w:val="24"/>
        </w:rPr>
      </w:pPr>
    </w:p>
    <w:p w:rsidR="00542A8B" w:rsidRPr="00BE0439" w:rsidRDefault="00542A8B" w:rsidP="00542A8B">
      <w:pPr>
        <w:pStyle w:val="Heading5"/>
        <w:rPr>
          <w:rFonts w:ascii="Arial" w:hAnsi="Arial" w:cs="Arial"/>
          <w:sz w:val="24"/>
          <w:szCs w:val="24"/>
        </w:rPr>
      </w:pPr>
      <w:r w:rsidRPr="00BE0439">
        <w:rPr>
          <w:rFonts w:ascii="Arial" w:hAnsi="Arial" w:cs="Arial"/>
          <w:sz w:val="24"/>
          <w:szCs w:val="24"/>
        </w:rPr>
        <w:t>Our Obligations to You</w:t>
      </w:r>
    </w:p>
    <w:p w:rsidR="00542A8B" w:rsidRPr="00BE0439" w:rsidRDefault="00542A8B" w:rsidP="00542A8B">
      <w:pPr>
        <w:rPr>
          <w:rFonts w:ascii="Arial" w:hAnsi="Arial" w:cs="Arial"/>
        </w:rPr>
      </w:pPr>
    </w:p>
    <w:tbl>
      <w:tblPr>
        <w:tblW w:w="9288" w:type="dxa"/>
        <w:tblLayout w:type="fixed"/>
        <w:tblLook w:val="0000"/>
      </w:tblPr>
      <w:tblGrid>
        <w:gridCol w:w="4644"/>
        <w:gridCol w:w="4644"/>
      </w:tblGrid>
      <w:tr w:rsidR="00542A8B" w:rsidRPr="00BE0439" w:rsidTr="00542A8B">
        <w:tc>
          <w:tcPr>
            <w:tcW w:w="4644" w:type="dxa"/>
          </w:tcPr>
          <w:p w:rsidR="00BE0439" w:rsidRDefault="00542A8B" w:rsidP="00BE0439">
            <w:pPr>
              <w:pStyle w:val="ListParagraph"/>
              <w:numPr>
                <w:ilvl w:val="0"/>
                <w:numId w:val="3"/>
              </w:numPr>
              <w:ind w:left="426" w:hanging="426"/>
              <w:rPr>
                <w:rFonts w:ascii="Arial" w:hAnsi="Arial" w:cs="Arial"/>
              </w:rPr>
            </w:pPr>
            <w:r w:rsidRPr="00BE0439">
              <w:rPr>
                <w:rFonts w:ascii="Arial" w:hAnsi="Arial" w:cs="Arial"/>
              </w:rPr>
              <w:t>We will endeavour to meet the target response times given above for which we are budgeted, and which are approved by the University.</w:t>
            </w:r>
          </w:p>
          <w:p w:rsidR="00BE0439" w:rsidRDefault="00BE0439" w:rsidP="00BE0439">
            <w:pPr>
              <w:pStyle w:val="ListParagraph"/>
              <w:ind w:left="426" w:hanging="426"/>
              <w:rPr>
                <w:rFonts w:ascii="Arial" w:hAnsi="Arial" w:cs="Arial"/>
              </w:rPr>
            </w:pPr>
          </w:p>
          <w:p w:rsidR="00542A8B" w:rsidRPr="00BE0439" w:rsidRDefault="00542A8B" w:rsidP="00BE0439">
            <w:pPr>
              <w:pStyle w:val="ListParagraph"/>
              <w:numPr>
                <w:ilvl w:val="0"/>
                <w:numId w:val="3"/>
              </w:numPr>
              <w:ind w:left="426" w:hanging="426"/>
              <w:rPr>
                <w:rFonts w:ascii="Arial" w:hAnsi="Arial" w:cs="Arial"/>
              </w:rPr>
            </w:pPr>
            <w:r w:rsidRPr="00BE0439">
              <w:rPr>
                <w:rFonts w:ascii="Arial" w:hAnsi="Arial" w:cs="Arial"/>
              </w:rPr>
              <w:t xml:space="preserve">If your request is not going to be responded to within the Performance Target, the reply you receive from the Team will confirm this. </w:t>
            </w:r>
          </w:p>
          <w:p w:rsidR="00542A8B" w:rsidRPr="00BE0439" w:rsidRDefault="00542A8B" w:rsidP="00542A8B">
            <w:pPr>
              <w:rPr>
                <w:rFonts w:ascii="Arial" w:hAnsi="Arial" w:cs="Arial"/>
              </w:rPr>
            </w:pPr>
          </w:p>
        </w:tc>
        <w:tc>
          <w:tcPr>
            <w:tcW w:w="4644" w:type="dxa"/>
          </w:tcPr>
          <w:p w:rsidR="00542A8B" w:rsidRPr="00BE0439" w:rsidRDefault="00542A8B" w:rsidP="00BE0439">
            <w:pPr>
              <w:pStyle w:val="ListParagraph"/>
              <w:numPr>
                <w:ilvl w:val="0"/>
                <w:numId w:val="3"/>
              </w:numPr>
              <w:ind w:left="459" w:hanging="425"/>
              <w:rPr>
                <w:rFonts w:ascii="Arial" w:hAnsi="Arial" w:cs="Arial"/>
              </w:rPr>
            </w:pPr>
            <w:r w:rsidRPr="00BE0439">
              <w:rPr>
                <w:rFonts w:ascii="Arial" w:hAnsi="Arial" w:cs="Arial"/>
              </w:rPr>
              <w:t xml:space="preserve">In the event of any complaint or query you should first contact the M.O.  The M.O will try to resolve the problem to your satisfaction.  If necessary you will be notified of whom you can contact to progress the matter. In the event of a query the M.O must be approached in the first instance. </w:t>
            </w:r>
          </w:p>
          <w:p w:rsidR="00542A8B" w:rsidRPr="00BE0439" w:rsidRDefault="00542A8B" w:rsidP="00542A8B">
            <w:pPr>
              <w:rPr>
                <w:rFonts w:ascii="Arial" w:hAnsi="Arial" w:cs="Arial"/>
              </w:rPr>
            </w:pPr>
          </w:p>
        </w:tc>
      </w:tr>
    </w:tbl>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BE0439" w:rsidRDefault="00BE0439" w:rsidP="00542A8B">
      <w:pPr>
        <w:pStyle w:val="Heading4"/>
        <w:rPr>
          <w:rFonts w:ascii="Arial" w:hAnsi="Arial" w:cs="Arial"/>
          <w:sz w:val="24"/>
          <w:szCs w:val="24"/>
        </w:rPr>
      </w:pPr>
    </w:p>
    <w:p w:rsidR="00542A8B" w:rsidRPr="00BE0439" w:rsidRDefault="00542A8B" w:rsidP="00542A8B">
      <w:pPr>
        <w:pStyle w:val="Heading4"/>
        <w:rPr>
          <w:rFonts w:ascii="Arial" w:hAnsi="Arial" w:cs="Arial"/>
          <w:sz w:val="24"/>
          <w:szCs w:val="24"/>
        </w:rPr>
      </w:pPr>
      <w:r w:rsidRPr="00BE0439">
        <w:rPr>
          <w:rFonts w:ascii="Arial" w:hAnsi="Arial" w:cs="Arial"/>
          <w:sz w:val="24"/>
          <w:szCs w:val="24"/>
        </w:rPr>
        <w:t>Your Obligations to Us</w:t>
      </w:r>
    </w:p>
    <w:p w:rsidR="00542A8B" w:rsidRPr="00BE0439" w:rsidRDefault="00542A8B" w:rsidP="00542A8B">
      <w:pPr>
        <w:rPr>
          <w:rFonts w:ascii="Arial" w:hAnsi="Arial" w:cs="Arial"/>
        </w:rPr>
      </w:pPr>
    </w:p>
    <w:tbl>
      <w:tblPr>
        <w:tblW w:w="9288" w:type="dxa"/>
        <w:tblLayout w:type="fixed"/>
        <w:tblLook w:val="0000"/>
      </w:tblPr>
      <w:tblGrid>
        <w:gridCol w:w="4644"/>
        <w:gridCol w:w="4644"/>
      </w:tblGrid>
      <w:tr w:rsidR="00542A8B" w:rsidRPr="00BE0439" w:rsidTr="00542A8B">
        <w:tc>
          <w:tcPr>
            <w:tcW w:w="4644" w:type="dxa"/>
          </w:tcPr>
          <w:p w:rsidR="00BE0439" w:rsidRDefault="00BE0439" w:rsidP="00BE0439">
            <w:pPr>
              <w:pStyle w:val="ListParagraph"/>
              <w:numPr>
                <w:ilvl w:val="0"/>
                <w:numId w:val="12"/>
              </w:numPr>
              <w:tabs>
                <w:tab w:val="left" w:pos="426"/>
              </w:tabs>
              <w:ind w:left="426" w:hanging="426"/>
              <w:rPr>
                <w:rFonts w:ascii="Arial" w:hAnsi="Arial" w:cs="Arial"/>
              </w:rPr>
            </w:pPr>
            <w:r w:rsidRPr="00BE0439">
              <w:rPr>
                <w:rFonts w:ascii="Arial" w:hAnsi="Arial" w:cs="Arial"/>
              </w:rPr>
              <w:t>Y</w:t>
            </w:r>
            <w:r w:rsidR="00542A8B" w:rsidRPr="00BE0439">
              <w:rPr>
                <w:rFonts w:ascii="Arial" w:hAnsi="Arial" w:cs="Arial"/>
              </w:rPr>
              <w:t>ou should give a contact name and telephone number along with times when you can be reached.  All personal contact details should be shown in all correspondence.</w:t>
            </w:r>
          </w:p>
          <w:p w:rsidR="00BE0439" w:rsidRDefault="00BE0439" w:rsidP="00BE0439">
            <w:pPr>
              <w:pStyle w:val="ListParagraph"/>
              <w:tabs>
                <w:tab w:val="left" w:pos="426"/>
              </w:tabs>
              <w:ind w:left="426"/>
              <w:rPr>
                <w:rFonts w:ascii="Arial" w:hAnsi="Arial" w:cs="Arial"/>
              </w:rPr>
            </w:pPr>
          </w:p>
          <w:p w:rsidR="00542A8B" w:rsidRPr="00BE0439" w:rsidRDefault="00542A8B" w:rsidP="00BE0439">
            <w:pPr>
              <w:pStyle w:val="ListParagraph"/>
              <w:numPr>
                <w:ilvl w:val="0"/>
                <w:numId w:val="12"/>
              </w:numPr>
              <w:tabs>
                <w:tab w:val="left" w:pos="426"/>
              </w:tabs>
              <w:ind w:left="426" w:hanging="426"/>
              <w:rPr>
                <w:rFonts w:ascii="Arial" w:hAnsi="Arial" w:cs="Arial"/>
              </w:rPr>
            </w:pPr>
            <w:r w:rsidRPr="00BE0439">
              <w:rPr>
                <w:rFonts w:ascii="Arial" w:hAnsi="Arial" w:cs="Arial"/>
              </w:rPr>
              <w:t>You should as far as is reasonably practical agree to the times, dates and venues given in respect to any meetings, site visits proposed by the Team.</w:t>
            </w:r>
          </w:p>
          <w:p w:rsidR="00542A8B" w:rsidRPr="00BE0439" w:rsidRDefault="00542A8B" w:rsidP="00542A8B">
            <w:pPr>
              <w:rPr>
                <w:rFonts w:ascii="Arial" w:hAnsi="Arial" w:cs="Arial"/>
              </w:rPr>
            </w:pPr>
          </w:p>
        </w:tc>
        <w:tc>
          <w:tcPr>
            <w:tcW w:w="4644" w:type="dxa"/>
          </w:tcPr>
          <w:p w:rsidR="00BE0439" w:rsidRDefault="00542A8B" w:rsidP="00BE0439">
            <w:pPr>
              <w:pStyle w:val="ListParagraph"/>
              <w:numPr>
                <w:ilvl w:val="0"/>
                <w:numId w:val="12"/>
              </w:numPr>
              <w:ind w:left="459" w:hanging="425"/>
              <w:rPr>
                <w:rFonts w:ascii="Arial" w:hAnsi="Arial" w:cs="Arial"/>
              </w:rPr>
            </w:pPr>
            <w:r w:rsidRPr="00BE0439">
              <w:rPr>
                <w:rFonts w:ascii="Arial" w:hAnsi="Arial" w:cs="Arial"/>
              </w:rPr>
              <w:t>If the work is rechargeable you should indicate before work starts if there is any cost limit to which we have to work and you should raise a defect notification which includes the appropriate account code.</w:t>
            </w:r>
          </w:p>
          <w:p w:rsidR="00BE0439" w:rsidRDefault="00BE0439" w:rsidP="00BE0439">
            <w:pPr>
              <w:pStyle w:val="ListParagraph"/>
              <w:ind w:left="459"/>
              <w:rPr>
                <w:rFonts w:ascii="Arial" w:hAnsi="Arial" w:cs="Arial"/>
              </w:rPr>
            </w:pPr>
          </w:p>
          <w:p w:rsidR="00542A8B" w:rsidRPr="00BE0439" w:rsidRDefault="00542A8B" w:rsidP="00BE0439">
            <w:pPr>
              <w:pStyle w:val="ListParagraph"/>
              <w:numPr>
                <w:ilvl w:val="0"/>
                <w:numId w:val="12"/>
              </w:numPr>
              <w:ind w:left="459" w:hanging="425"/>
              <w:rPr>
                <w:rFonts w:ascii="Arial" w:hAnsi="Arial" w:cs="Arial"/>
              </w:rPr>
            </w:pPr>
            <w:r w:rsidRPr="00BE0439">
              <w:rPr>
                <w:rFonts w:ascii="Arial" w:hAnsi="Arial" w:cs="Arial"/>
              </w:rPr>
              <w:t>You should give a clear and concise description of the nature of the information required and why.</w:t>
            </w:r>
          </w:p>
        </w:tc>
      </w:tr>
    </w:tbl>
    <w:p w:rsidR="00542A8B" w:rsidRPr="00BE0439" w:rsidRDefault="00542A8B" w:rsidP="00542A8B">
      <w:pPr>
        <w:rPr>
          <w:rFonts w:ascii="Arial" w:hAnsi="Arial" w:cs="Arial"/>
        </w:rPr>
      </w:pPr>
    </w:p>
    <w:p w:rsidR="00542A8B" w:rsidRPr="00BE0439" w:rsidRDefault="00542A8B" w:rsidP="00542A8B">
      <w:pPr>
        <w:rPr>
          <w:rFonts w:ascii="Arial" w:hAnsi="Arial" w:cs="Arial"/>
        </w:rPr>
      </w:pPr>
    </w:p>
    <w:p w:rsidR="00542A8B" w:rsidRPr="00BE0439" w:rsidRDefault="00542A8B">
      <w:pPr>
        <w:rPr>
          <w:rFonts w:ascii="Arial" w:hAnsi="Arial" w:cs="Arial"/>
        </w:rPr>
      </w:pPr>
    </w:p>
    <w:sectPr w:rsidR="00542A8B" w:rsidRPr="00BE0439" w:rsidSect="00A35B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860"/>
    <w:multiLevelType w:val="hybridMultilevel"/>
    <w:tmpl w:val="79E485D8"/>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86304"/>
    <w:multiLevelType w:val="hybridMultilevel"/>
    <w:tmpl w:val="2DD80D0E"/>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6D485D"/>
    <w:multiLevelType w:val="hybridMultilevel"/>
    <w:tmpl w:val="CE7C0E06"/>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14D1B"/>
    <w:multiLevelType w:val="hybridMultilevel"/>
    <w:tmpl w:val="7B4C9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60F64"/>
    <w:multiLevelType w:val="hybridMultilevel"/>
    <w:tmpl w:val="D6B6B784"/>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C362F"/>
    <w:multiLevelType w:val="hybridMultilevel"/>
    <w:tmpl w:val="B09CEDF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C6C1D"/>
    <w:multiLevelType w:val="hybridMultilevel"/>
    <w:tmpl w:val="DF72AFA6"/>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883605"/>
    <w:multiLevelType w:val="hybridMultilevel"/>
    <w:tmpl w:val="914EE2C6"/>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841E98"/>
    <w:multiLevelType w:val="hybridMultilevel"/>
    <w:tmpl w:val="E7D68C06"/>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AD1A5B"/>
    <w:multiLevelType w:val="hybridMultilevel"/>
    <w:tmpl w:val="3B5A716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8F74C9"/>
    <w:multiLevelType w:val="hybridMultilevel"/>
    <w:tmpl w:val="3BCED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113655"/>
    <w:multiLevelType w:val="hybridMultilevel"/>
    <w:tmpl w:val="516881E4"/>
    <w:lvl w:ilvl="0" w:tplc="D2E892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8"/>
  </w:num>
  <w:num w:numId="6">
    <w:abstractNumId w:val="10"/>
  </w:num>
  <w:num w:numId="7">
    <w:abstractNumId w:val="7"/>
  </w:num>
  <w:num w:numId="8">
    <w:abstractNumId w:val="2"/>
  </w:num>
  <w:num w:numId="9">
    <w:abstractNumId w:val="6"/>
  </w:num>
  <w:num w:numId="10">
    <w:abstractNumId w:val="11"/>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42A8B"/>
    <w:rsid w:val="0011358E"/>
    <w:rsid w:val="00264D2E"/>
    <w:rsid w:val="00542A8B"/>
    <w:rsid w:val="008D5A07"/>
    <w:rsid w:val="00A35B48"/>
    <w:rsid w:val="00BE04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A8B"/>
    <w:rPr>
      <w:sz w:val="24"/>
      <w:szCs w:val="24"/>
    </w:rPr>
  </w:style>
  <w:style w:type="paragraph" w:styleId="Heading2">
    <w:name w:val="heading 2"/>
    <w:basedOn w:val="Normal"/>
    <w:next w:val="Normal"/>
    <w:qFormat/>
    <w:rsid w:val="00542A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2A8B"/>
    <w:pPr>
      <w:keepNext/>
      <w:jc w:val="center"/>
      <w:outlineLvl w:val="2"/>
    </w:pPr>
    <w:rPr>
      <w:b/>
      <w:sz w:val="20"/>
      <w:szCs w:val="20"/>
    </w:rPr>
  </w:style>
  <w:style w:type="paragraph" w:styleId="Heading4">
    <w:name w:val="heading 4"/>
    <w:basedOn w:val="Normal"/>
    <w:next w:val="Normal"/>
    <w:qFormat/>
    <w:rsid w:val="00542A8B"/>
    <w:pPr>
      <w:keepNext/>
      <w:jc w:val="center"/>
      <w:outlineLvl w:val="3"/>
    </w:pPr>
    <w:rPr>
      <w:b/>
      <w:sz w:val="32"/>
      <w:szCs w:val="20"/>
    </w:rPr>
  </w:style>
  <w:style w:type="paragraph" w:styleId="Heading5">
    <w:name w:val="heading 5"/>
    <w:basedOn w:val="Normal"/>
    <w:next w:val="Normal"/>
    <w:qFormat/>
    <w:rsid w:val="00542A8B"/>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Requests for Infrastructure Information</vt:lpstr>
    </vt:vector>
  </TitlesOfParts>
  <Company>University of Newcastle</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Infrastructure Information</dc:title>
  <dc:creator>nle</dc:creator>
  <cp:lastModifiedBy>nfmgl</cp:lastModifiedBy>
  <cp:revision>3</cp:revision>
  <dcterms:created xsi:type="dcterms:W3CDTF">2013-09-10T09:41:00Z</dcterms:created>
  <dcterms:modified xsi:type="dcterms:W3CDTF">2013-09-10T11:19:00Z</dcterms:modified>
</cp:coreProperties>
</file>