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32CD4623"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806AAC" w:rsidRPr="00806AAC">
        <w:t xml:space="preserve"> </w:t>
      </w:r>
      <w:r w:rsidR="00806AAC" w:rsidRPr="00806AAC">
        <w:rPr>
          <w:rFonts w:eastAsia="Times New Roman" w:cstheme="minorHAnsi"/>
          <w:sz w:val="28"/>
          <w:szCs w:val="28"/>
          <w:lang w:eastAsia="en-GB"/>
        </w:rPr>
        <w:t>Real-time prediction of in-service ship seakeeping</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6926A0A0" w14:textId="2A06335A" w:rsidR="00806AAC" w:rsidRPr="00806AAC" w:rsidRDefault="00711D23" w:rsidP="00E26556">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806AAC" w:rsidRPr="00806AAC">
        <w:t xml:space="preserve"> </w:t>
      </w:r>
      <w:r w:rsidR="00806AAC" w:rsidRPr="00806AAC">
        <w:rPr>
          <w:rFonts w:eastAsia="Times New Roman" w:cstheme="minorHAnsi"/>
          <w:sz w:val="28"/>
          <w:szCs w:val="28"/>
          <w:lang w:eastAsia="en-GB"/>
        </w:rPr>
        <w:t xml:space="preserve">Ocean conditions can change significantly during the voyage of a ship and </w:t>
      </w:r>
      <w:r w:rsidR="00806AAC">
        <w:rPr>
          <w:rFonts w:eastAsia="Times New Roman" w:cstheme="minorHAnsi"/>
          <w:sz w:val="28"/>
          <w:szCs w:val="28"/>
          <w:lang w:eastAsia="en-GB"/>
        </w:rPr>
        <w:t xml:space="preserve">ship </w:t>
      </w:r>
      <w:r w:rsidR="00806AAC" w:rsidRPr="00806AAC">
        <w:rPr>
          <w:rFonts w:eastAsia="Times New Roman" w:cstheme="minorHAnsi"/>
          <w:sz w:val="28"/>
          <w:szCs w:val="28"/>
          <w:lang w:eastAsia="en-GB"/>
        </w:rPr>
        <w:t xml:space="preserve">disasters </w:t>
      </w:r>
      <w:r w:rsidR="00806AAC">
        <w:rPr>
          <w:rFonts w:eastAsia="Times New Roman" w:cstheme="minorHAnsi"/>
          <w:sz w:val="28"/>
          <w:szCs w:val="28"/>
          <w:lang w:eastAsia="en-GB"/>
        </w:rPr>
        <w:t xml:space="preserve">still occur </w:t>
      </w:r>
      <w:r w:rsidR="00806AAC" w:rsidRPr="00806AAC">
        <w:rPr>
          <w:rFonts w:eastAsia="Times New Roman" w:cstheme="minorHAnsi"/>
          <w:sz w:val="28"/>
          <w:szCs w:val="28"/>
          <w:lang w:eastAsia="en-GB"/>
        </w:rPr>
        <w:t xml:space="preserve">due to extreme weather conditions, human </w:t>
      </w:r>
      <w:r w:rsidR="00806AAC">
        <w:rPr>
          <w:rFonts w:eastAsia="Times New Roman" w:cstheme="minorHAnsi"/>
          <w:sz w:val="28"/>
          <w:szCs w:val="28"/>
          <w:lang w:eastAsia="en-GB"/>
        </w:rPr>
        <w:t xml:space="preserve">navigation/control </w:t>
      </w:r>
      <w:r w:rsidR="00806AAC" w:rsidRPr="00806AAC">
        <w:rPr>
          <w:rFonts w:eastAsia="Times New Roman" w:cstheme="minorHAnsi"/>
          <w:sz w:val="28"/>
          <w:szCs w:val="28"/>
          <w:lang w:eastAsia="en-GB"/>
        </w:rPr>
        <w:t xml:space="preserve">error or </w:t>
      </w:r>
      <w:r w:rsidR="00806AAC">
        <w:rPr>
          <w:rFonts w:eastAsia="Times New Roman" w:cstheme="minorHAnsi"/>
          <w:sz w:val="28"/>
          <w:szCs w:val="28"/>
          <w:lang w:eastAsia="en-GB"/>
        </w:rPr>
        <w:t>the combination of the two</w:t>
      </w:r>
      <w:r w:rsidR="00806AAC" w:rsidRPr="00806AAC">
        <w:rPr>
          <w:rFonts w:eastAsia="Times New Roman" w:cstheme="minorHAnsi"/>
          <w:sz w:val="28"/>
          <w:szCs w:val="28"/>
          <w:lang w:eastAsia="en-GB"/>
        </w:rPr>
        <w:t xml:space="preserve">. Although, the </w:t>
      </w:r>
      <w:proofErr w:type="gramStart"/>
      <w:r w:rsidR="00806AAC" w:rsidRPr="00806AAC">
        <w:rPr>
          <w:rFonts w:eastAsia="Times New Roman" w:cstheme="minorHAnsi"/>
          <w:sz w:val="28"/>
          <w:szCs w:val="28"/>
          <w:lang w:eastAsia="en-GB"/>
        </w:rPr>
        <w:t>current status</w:t>
      </w:r>
      <w:proofErr w:type="gramEnd"/>
      <w:r w:rsidR="00806AAC" w:rsidRPr="00806AAC">
        <w:rPr>
          <w:rFonts w:eastAsia="Times New Roman" w:cstheme="minorHAnsi"/>
          <w:sz w:val="28"/>
          <w:szCs w:val="28"/>
          <w:lang w:eastAsia="en-GB"/>
        </w:rPr>
        <w:t xml:space="preserve"> of the ship in terms of its stability is available to the master, to mitigate the risk of </w:t>
      </w:r>
      <w:r w:rsidR="00E26556" w:rsidRPr="00806AAC">
        <w:rPr>
          <w:rFonts w:eastAsia="Times New Roman" w:cstheme="minorHAnsi"/>
          <w:sz w:val="28"/>
          <w:szCs w:val="28"/>
          <w:lang w:eastAsia="en-GB"/>
        </w:rPr>
        <w:t>above-mentioned</w:t>
      </w:r>
      <w:r w:rsidR="00806AAC" w:rsidRPr="00806AAC">
        <w:rPr>
          <w:rFonts w:eastAsia="Times New Roman" w:cstheme="minorHAnsi"/>
          <w:sz w:val="28"/>
          <w:szCs w:val="28"/>
          <w:lang w:eastAsia="en-GB"/>
        </w:rPr>
        <w:t xml:space="preserve"> disasters, it is crucial to develop means to </w:t>
      </w:r>
      <w:r w:rsidR="00806AAC" w:rsidRPr="00806AAC">
        <w:rPr>
          <w:rFonts w:eastAsia="Times New Roman" w:cstheme="minorHAnsi"/>
          <w:sz w:val="28"/>
          <w:szCs w:val="28"/>
          <w:u w:val="single"/>
          <w:lang w:eastAsia="en-GB"/>
        </w:rPr>
        <w:t>predict</w:t>
      </w:r>
      <w:r w:rsidR="00806AAC" w:rsidRPr="00806AAC">
        <w:rPr>
          <w:rFonts w:eastAsia="Times New Roman" w:cstheme="minorHAnsi"/>
          <w:sz w:val="28"/>
          <w:szCs w:val="28"/>
          <w:lang w:eastAsia="en-GB"/>
        </w:rPr>
        <w:t xml:space="preserve"> the seakeeping of the vessel “in near future” in accordance with a forecast of the ocean state and feedback to the master for further actions. </w:t>
      </w:r>
    </w:p>
    <w:p w14:paraId="09ECFEC2" w14:textId="77777777" w:rsidR="00806AAC" w:rsidRPr="00806AAC" w:rsidRDefault="00806AAC" w:rsidP="00E26556">
      <w:pPr>
        <w:spacing w:after="0" w:line="240" w:lineRule="auto"/>
        <w:jc w:val="both"/>
        <w:outlineLvl w:val="1"/>
        <w:rPr>
          <w:rFonts w:eastAsia="Times New Roman" w:cstheme="minorHAnsi"/>
          <w:sz w:val="28"/>
          <w:szCs w:val="28"/>
          <w:lang w:eastAsia="en-GB"/>
        </w:rPr>
      </w:pPr>
    </w:p>
    <w:p w14:paraId="63F609C7" w14:textId="3C7EF384" w:rsidR="00806AAC" w:rsidRPr="00806AAC" w:rsidRDefault="00806AAC" w:rsidP="00E26556">
      <w:pPr>
        <w:spacing w:after="0" w:line="240" w:lineRule="auto"/>
        <w:jc w:val="both"/>
        <w:outlineLvl w:val="1"/>
        <w:rPr>
          <w:rFonts w:eastAsia="Times New Roman" w:cstheme="minorHAnsi"/>
          <w:sz w:val="28"/>
          <w:szCs w:val="28"/>
          <w:lang w:eastAsia="en-GB"/>
        </w:rPr>
      </w:pPr>
      <w:r w:rsidRPr="00806AAC">
        <w:rPr>
          <w:rFonts w:eastAsia="Times New Roman" w:cstheme="minorHAnsi"/>
          <w:sz w:val="28"/>
          <w:szCs w:val="28"/>
          <w:lang w:eastAsia="en-GB"/>
        </w:rPr>
        <w:t xml:space="preserve">Previous research works have attempted to simulate possible scenarios based on the </w:t>
      </w:r>
      <w:proofErr w:type="gramStart"/>
      <w:r w:rsidRPr="00806AAC">
        <w:rPr>
          <w:rFonts w:eastAsia="Times New Roman" w:cstheme="minorHAnsi"/>
          <w:sz w:val="28"/>
          <w:szCs w:val="28"/>
          <w:lang w:eastAsia="en-GB"/>
        </w:rPr>
        <w:t>current status</w:t>
      </w:r>
      <w:proofErr w:type="gramEnd"/>
      <w:r w:rsidRPr="00806AAC">
        <w:rPr>
          <w:rFonts w:eastAsia="Times New Roman" w:cstheme="minorHAnsi"/>
          <w:sz w:val="28"/>
          <w:szCs w:val="28"/>
          <w:lang w:eastAsia="en-GB"/>
        </w:rPr>
        <w:t xml:space="preserve"> of a ship [1, 2]. Numerical prediction of the sea state in a short radius around a ship can be achieved by using ocean circulation models. These models are used by the oceanographic community and include the likes of POLCOMS (</w:t>
      </w:r>
      <w:proofErr w:type="spellStart"/>
      <w:r w:rsidRPr="00806AAC">
        <w:rPr>
          <w:rFonts w:eastAsia="Times New Roman" w:cstheme="minorHAnsi"/>
          <w:sz w:val="28"/>
          <w:szCs w:val="28"/>
          <w:lang w:eastAsia="en-GB"/>
        </w:rPr>
        <w:t>Proudman</w:t>
      </w:r>
      <w:proofErr w:type="spellEnd"/>
      <w:r w:rsidRPr="00806AAC">
        <w:rPr>
          <w:rFonts w:eastAsia="Times New Roman" w:cstheme="minorHAnsi"/>
          <w:sz w:val="28"/>
          <w:szCs w:val="28"/>
          <w:lang w:eastAsia="en-GB"/>
        </w:rPr>
        <w:t xml:space="preserve"> Oceanographic Laboratory Coastal Ocean Modelling System), NEMO (Nucleus for a European Model of the Ocean) and MOM (Modular Ocean Model). The models can be applied at scales ranging from the laboratory [</w:t>
      </w:r>
      <w:r w:rsidR="00E26556">
        <w:rPr>
          <w:rFonts w:eastAsia="Times New Roman" w:cstheme="minorHAnsi"/>
          <w:sz w:val="28"/>
          <w:szCs w:val="28"/>
          <w:lang w:eastAsia="en-GB"/>
        </w:rPr>
        <w:t>4</w:t>
      </w:r>
      <w:r w:rsidRPr="00806AAC">
        <w:rPr>
          <w:rFonts w:eastAsia="Times New Roman" w:cstheme="minorHAnsi"/>
          <w:sz w:val="28"/>
          <w:szCs w:val="28"/>
          <w:lang w:eastAsia="en-GB"/>
        </w:rPr>
        <w:t>] all the way through to global simulations [3].</w:t>
      </w:r>
    </w:p>
    <w:p w14:paraId="70E2050F" w14:textId="77777777" w:rsidR="00806AAC" w:rsidRPr="00806AAC" w:rsidRDefault="00806AAC" w:rsidP="00E26556">
      <w:pPr>
        <w:spacing w:after="0" w:line="240" w:lineRule="auto"/>
        <w:jc w:val="both"/>
        <w:outlineLvl w:val="1"/>
        <w:rPr>
          <w:rFonts w:eastAsia="Times New Roman" w:cstheme="minorHAnsi"/>
          <w:sz w:val="28"/>
          <w:szCs w:val="28"/>
          <w:lang w:eastAsia="en-GB"/>
        </w:rPr>
      </w:pPr>
    </w:p>
    <w:p w14:paraId="02C384BA" w14:textId="764D712C" w:rsidR="00711D23" w:rsidRPr="00522817" w:rsidRDefault="00806AAC" w:rsidP="00E26556">
      <w:pPr>
        <w:spacing w:after="0" w:line="240" w:lineRule="auto"/>
        <w:jc w:val="both"/>
        <w:outlineLvl w:val="1"/>
        <w:rPr>
          <w:rFonts w:eastAsia="Times New Roman" w:cstheme="minorHAnsi"/>
          <w:sz w:val="28"/>
          <w:szCs w:val="28"/>
          <w:lang w:eastAsia="en-GB"/>
        </w:rPr>
      </w:pPr>
      <w:r w:rsidRPr="00806AAC">
        <w:rPr>
          <w:rFonts w:eastAsia="Times New Roman" w:cstheme="minorHAnsi"/>
          <w:sz w:val="28"/>
          <w:szCs w:val="28"/>
          <w:lang w:eastAsia="en-GB"/>
        </w:rPr>
        <w:t>The challenge is to combine seakeeping predictions with ocean simulations and implement them on-board ships for real life application</w:t>
      </w:r>
      <w:r w:rsidR="00E26556">
        <w:rPr>
          <w:rFonts w:eastAsia="Times New Roman" w:cstheme="minorHAnsi"/>
          <w:sz w:val="28"/>
          <w:szCs w:val="28"/>
          <w:lang w:eastAsia="en-GB"/>
        </w:rPr>
        <w:t xml:space="preserve"> on </w:t>
      </w:r>
      <w:r w:rsidRPr="00806AAC">
        <w:rPr>
          <w:rFonts w:eastAsia="Times New Roman" w:cstheme="minorHAnsi"/>
          <w:sz w:val="28"/>
          <w:szCs w:val="28"/>
          <w:lang w:eastAsia="en-GB"/>
        </w:rPr>
        <w:t xml:space="preserve">a ship in service. </w:t>
      </w:r>
      <w:r w:rsidR="00E26556" w:rsidRPr="00806AAC">
        <w:rPr>
          <w:rFonts w:eastAsia="Times New Roman" w:cstheme="minorHAnsi"/>
          <w:sz w:val="28"/>
          <w:szCs w:val="28"/>
          <w:lang w:eastAsia="en-GB"/>
        </w:rPr>
        <w:t>Predicting potential disasters in shipping due to ocean conditions will have a significant impact on the safety of marine transport.</w:t>
      </w:r>
      <w:r w:rsidR="00E26556">
        <w:rPr>
          <w:rFonts w:eastAsia="Times New Roman" w:cstheme="minorHAnsi"/>
          <w:sz w:val="28"/>
          <w:szCs w:val="28"/>
          <w:lang w:eastAsia="en-GB"/>
        </w:rPr>
        <w:t xml:space="preserve"> </w:t>
      </w:r>
      <w:r w:rsidRPr="00806AAC">
        <w:rPr>
          <w:rFonts w:eastAsia="Times New Roman" w:cstheme="minorHAnsi"/>
          <w:sz w:val="28"/>
          <w:szCs w:val="28"/>
          <w:lang w:eastAsia="en-GB"/>
        </w:rPr>
        <w:t>Th</w:t>
      </w:r>
      <w:r w:rsidR="00E26556">
        <w:rPr>
          <w:rFonts w:eastAsia="Times New Roman" w:cstheme="minorHAnsi"/>
          <w:sz w:val="28"/>
          <w:szCs w:val="28"/>
          <w:lang w:eastAsia="en-GB"/>
        </w:rPr>
        <w:t>is</w:t>
      </w:r>
      <w:r w:rsidRPr="00806AAC">
        <w:rPr>
          <w:rFonts w:eastAsia="Times New Roman" w:cstheme="minorHAnsi"/>
          <w:sz w:val="28"/>
          <w:szCs w:val="28"/>
          <w:lang w:eastAsia="en-GB"/>
        </w:rPr>
        <w:t xml:space="preserve"> </w:t>
      </w:r>
      <w:r w:rsidR="00E26556">
        <w:rPr>
          <w:rFonts w:eastAsia="Times New Roman" w:cstheme="minorHAnsi"/>
          <w:sz w:val="28"/>
          <w:szCs w:val="28"/>
          <w:lang w:eastAsia="en-GB"/>
        </w:rPr>
        <w:t>investigation</w:t>
      </w:r>
      <w:r w:rsidRPr="00806AAC">
        <w:rPr>
          <w:rFonts w:eastAsia="Times New Roman" w:cstheme="minorHAnsi"/>
          <w:sz w:val="28"/>
          <w:szCs w:val="28"/>
          <w:lang w:eastAsia="en-GB"/>
        </w:rPr>
        <w:t xml:space="preserve"> will have a direct impact on the manual controlling of ships and the results of the project could potentially lead towards a new generation of autopilots in marine and other modes of transport.</w:t>
      </w:r>
    </w:p>
    <w:p w14:paraId="2A79978F" w14:textId="289C08C6" w:rsidR="00711D23" w:rsidRDefault="00711D23" w:rsidP="0068098D">
      <w:pPr>
        <w:spacing w:after="0" w:line="240" w:lineRule="auto"/>
        <w:outlineLvl w:val="1"/>
        <w:rPr>
          <w:rFonts w:eastAsia="Times New Roman" w:cstheme="minorHAnsi"/>
          <w:sz w:val="28"/>
          <w:szCs w:val="28"/>
          <w:lang w:eastAsia="en-GB"/>
        </w:rPr>
      </w:pPr>
    </w:p>
    <w:p w14:paraId="506A390E" w14:textId="77777777" w:rsidR="004B627E" w:rsidRPr="00E37734" w:rsidRDefault="004B627E" w:rsidP="004B627E">
      <w:pPr>
        <w:spacing w:after="0" w:line="240" w:lineRule="auto"/>
        <w:jc w:val="both"/>
        <w:outlineLvl w:val="1"/>
        <w:rPr>
          <w:rFonts w:eastAsia="Times New Roman" w:cstheme="minorHAnsi"/>
          <w:sz w:val="28"/>
          <w:szCs w:val="28"/>
          <w:lang w:eastAsia="en-GB"/>
        </w:rPr>
      </w:pPr>
      <w:r w:rsidRPr="00E37734">
        <w:rPr>
          <w:rFonts w:eastAsia="Times New Roman" w:cstheme="minorHAnsi"/>
          <w:sz w:val="28"/>
          <w:szCs w:val="28"/>
          <w:lang w:eastAsia="en-GB"/>
        </w:rPr>
        <w:t xml:space="preserve">Newcastle University is committed to being a fully inclusive Global University which actively recruits, </w:t>
      </w:r>
      <w:proofErr w:type="gramStart"/>
      <w:r w:rsidRPr="00E37734">
        <w:rPr>
          <w:rFonts w:eastAsia="Times New Roman" w:cstheme="minorHAnsi"/>
          <w:sz w:val="28"/>
          <w:szCs w:val="28"/>
          <w:lang w:eastAsia="en-GB"/>
        </w:rPr>
        <w:t>supports</w:t>
      </w:r>
      <w:proofErr w:type="gramEnd"/>
      <w:r w:rsidRPr="00E37734">
        <w:rPr>
          <w:rFonts w:eastAsia="Times New Roman" w:cstheme="minorHAnsi"/>
          <w:sz w:val="28"/>
          <w:szCs w:val="28"/>
          <w:lang w:eastAsia="en-GB"/>
        </w:rPr>
        <w:t xml:space="preserve"> and retains colleagues from all sectors of society.  We value diversity as well as celebrate, </w:t>
      </w:r>
      <w:proofErr w:type="gramStart"/>
      <w:r w:rsidRPr="00E37734">
        <w:rPr>
          <w:rFonts w:eastAsia="Times New Roman" w:cstheme="minorHAnsi"/>
          <w:sz w:val="28"/>
          <w:szCs w:val="28"/>
          <w:lang w:eastAsia="en-GB"/>
        </w:rPr>
        <w:t>support</w:t>
      </w:r>
      <w:proofErr w:type="gramEnd"/>
      <w:r w:rsidRPr="00E37734">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w:t>
      </w:r>
      <w:r w:rsidRPr="00E37734">
        <w:rPr>
          <w:rFonts w:eastAsia="Times New Roman" w:cstheme="minorHAnsi"/>
          <w:sz w:val="28"/>
          <w:szCs w:val="28"/>
          <w:lang w:eastAsia="en-GB"/>
        </w:rPr>
        <w:lastRenderedPageBreak/>
        <w:t xml:space="preserve">nationality, sexual orientation, age, disability, gender identity, marital status/civil partnership, </w:t>
      </w:r>
      <w:proofErr w:type="gramStart"/>
      <w:r w:rsidRPr="00E37734">
        <w:rPr>
          <w:rFonts w:eastAsia="Times New Roman" w:cstheme="minorHAnsi"/>
          <w:sz w:val="28"/>
          <w:szCs w:val="28"/>
          <w:lang w:eastAsia="en-GB"/>
        </w:rPr>
        <w:t>pregnancy</w:t>
      </w:r>
      <w:proofErr w:type="gramEnd"/>
      <w:r w:rsidRPr="00E37734">
        <w:rPr>
          <w:rFonts w:eastAsia="Times New Roman" w:cstheme="minorHAnsi"/>
          <w:sz w:val="28"/>
          <w:szCs w:val="28"/>
          <w:lang w:eastAsia="en-GB"/>
        </w:rPr>
        <w:t xml:space="preserve"> and maternity, as well as being open to flexible working practices.</w:t>
      </w:r>
    </w:p>
    <w:p w14:paraId="19F112C8" w14:textId="77777777" w:rsidR="004B627E" w:rsidRPr="00522817" w:rsidRDefault="004B627E"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5910F33D" w14:textId="77777777" w:rsidR="00806AAC" w:rsidRPr="00806AAC" w:rsidRDefault="00806AAC" w:rsidP="00806AAC">
      <w:pPr>
        <w:spacing w:after="0" w:line="240" w:lineRule="auto"/>
        <w:outlineLvl w:val="1"/>
        <w:rPr>
          <w:rFonts w:eastAsia="Times New Roman" w:cstheme="minorHAnsi"/>
          <w:sz w:val="28"/>
          <w:szCs w:val="28"/>
          <w:lang w:eastAsia="en-GB"/>
        </w:rPr>
      </w:pPr>
      <w:r w:rsidRPr="00806AAC">
        <w:rPr>
          <w:rFonts w:eastAsia="Times New Roman" w:cstheme="minorHAnsi"/>
          <w:sz w:val="28"/>
          <w:szCs w:val="28"/>
          <w:lang w:eastAsia="en-GB"/>
        </w:rPr>
        <w:t xml:space="preserve">[1] </w:t>
      </w:r>
      <w:proofErr w:type="spellStart"/>
      <w:r w:rsidRPr="00806AAC">
        <w:rPr>
          <w:rFonts w:eastAsia="Times New Roman" w:cstheme="minorHAnsi"/>
          <w:sz w:val="28"/>
          <w:szCs w:val="28"/>
          <w:lang w:eastAsia="en-GB"/>
        </w:rPr>
        <w:t>Enshaei</w:t>
      </w:r>
      <w:proofErr w:type="spellEnd"/>
      <w:r w:rsidRPr="00806AAC">
        <w:rPr>
          <w:rFonts w:eastAsia="Times New Roman" w:cstheme="minorHAnsi"/>
          <w:sz w:val="28"/>
          <w:szCs w:val="28"/>
          <w:lang w:eastAsia="en-GB"/>
        </w:rPr>
        <w:t>, H. and Birmingham, R.W. (2013). “The application of signal processing techniques for real-time monitoring of the dynamic stability of a ship via its motion responses”. In: Proceedings of IMechE Part M: Journal of Engineering for the Maritime Environment, 227 (2), 114-124. DOI: 10.1177/1475090212467263</w:t>
      </w:r>
    </w:p>
    <w:p w14:paraId="7A505A47" w14:textId="77777777" w:rsidR="00806AAC" w:rsidRPr="00806AAC" w:rsidRDefault="00806AAC" w:rsidP="00806AAC">
      <w:pPr>
        <w:spacing w:after="0" w:line="240" w:lineRule="auto"/>
        <w:outlineLvl w:val="1"/>
        <w:rPr>
          <w:rFonts w:eastAsia="Times New Roman" w:cstheme="minorHAnsi"/>
          <w:sz w:val="28"/>
          <w:szCs w:val="28"/>
          <w:lang w:eastAsia="en-GB"/>
        </w:rPr>
      </w:pPr>
      <w:r w:rsidRPr="00806AAC">
        <w:rPr>
          <w:rFonts w:eastAsia="Times New Roman" w:cstheme="minorHAnsi"/>
          <w:sz w:val="28"/>
          <w:szCs w:val="28"/>
          <w:lang w:eastAsia="en-GB"/>
        </w:rPr>
        <w:t xml:space="preserve">[2] Huss, M. and Olander, A. (1994). “Theoretical Seakeeping Predictions </w:t>
      </w:r>
      <w:proofErr w:type="gramStart"/>
      <w:r w:rsidRPr="00806AAC">
        <w:rPr>
          <w:rFonts w:eastAsia="Times New Roman" w:cstheme="minorHAnsi"/>
          <w:sz w:val="28"/>
          <w:szCs w:val="28"/>
          <w:lang w:eastAsia="en-GB"/>
        </w:rPr>
        <w:t>On</w:t>
      </w:r>
      <w:proofErr w:type="gramEnd"/>
      <w:r w:rsidRPr="00806AAC">
        <w:rPr>
          <w:rFonts w:eastAsia="Times New Roman" w:cstheme="minorHAnsi"/>
          <w:sz w:val="28"/>
          <w:szCs w:val="28"/>
          <w:lang w:eastAsia="en-GB"/>
        </w:rPr>
        <w:t xml:space="preserve"> Board Ships – A System for Operational Guidance and Real Time Surveillance”. TRITA-FKT report. ISSN 1103-470X.</w:t>
      </w:r>
    </w:p>
    <w:p w14:paraId="77A43DF1" w14:textId="77777777" w:rsidR="00806AAC" w:rsidRPr="00806AAC" w:rsidRDefault="00806AAC" w:rsidP="00806AAC">
      <w:pPr>
        <w:spacing w:after="0" w:line="240" w:lineRule="auto"/>
        <w:outlineLvl w:val="1"/>
        <w:rPr>
          <w:rFonts w:eastAsia="Times New Roman" w:cstheme="minorHAnsi"/>
          <w:sz w:val="28"/>
          <w:szCs w:val="28"/>
          <w:lang w:eastAsia="en-GB"/>
        </w:rPr>
      </w:pPr>
      <w:r w:rsidRPr="00806AAC">
        <w:rPr>
          <w:rFonts w:eastAsia="Times New Roman" w:cstheme="minorHAnsi"/>
          <w:sz w:val="28"/>
          <w:szCs w:val="28"/>
          <w:lang w:eastAsia="en-GB"/>
        </w:rPr>
        <w:t xml:space="preserve">[3] Hofmann, M., Morales Maqueda, </w:t>
      </w:r>
      <w:proofErr w:type="gramStart"/>
      <w:r w:rsidRPr="00806AAC">
        <w:rPr>
          <w:rFonts w:eastAsia="Times New Roman" w:cstheme="minorHAnsi"/>
          <w:sz w:val="28"/>
          <w:szCs w:val="28"/>
          <w:lang w:eastAsia="en-GB"/>
        </w:rPr>
        <w:t>M.A..(</w:t>
      </w:r>
      <w:proofErr w:type="gramEnd"/>
      <w:r w:rsidRPr="00806AAC">
        <w:rPr>
          <w:rFonts w:eastAsia="Times New Roman" w:cstheme="minorHAnsi"/>
          <w:sz w:val="28"/>
          <w:szCs w:val="28"/>
          <w:lang w:eastAsia="en-GB"/>
        </w:rPr>
        <w:t xml:space="preserve">2011).“The response of Southern Ocean eddies to increased midlatitude westerlies: a non-eddy resolving model </w:t>
      </w:r>
      <w:proofErr w:type="spellStart"/>
      <w:r w:rsidRPr="00806AAC">
        <w:rPr>
          <w:rFonts w:eastAsia="Times New Roman" w:cstheme="minorHAnsi"/>
          <w:sz w:val="28"/>
          <w:szCs w:val="28"/>
          <w:lang w:eastAsia="en-GB"/>
        </w:rPr>
        <w:t>study”.In</w:t>
      </w:r>
      <w:proofErr w:type="spellEnd"/>
      <w:r w:rsidRPr="00806AAC">
        <w:rPr>
          <w:rFonts w:eastAsia="Times New Roman" w:cstheme="minorHAnsi"/>
          <w:sz w:val="28"/>
          <w:szCs w:val="28"/>
          <w:lang w:eastAsia="en-GB"/>
        </w:rPr>
        <w:t>: Geophysical Research Letters, 38. L03605. 10.1029/2010GL045972</w:t>
      </w:r>
    </w:p>
    <w:p w14:paraId="18A694BA" w14:textId="1AA614C6" w:rsidR="00711D23" w:rsidRPr="00522817" w:rsidRDefault="00806AAC" w:rsidP="00E26556">
      <w:pPr>
        <w:spacing w:after="0" w:line="240" w:lineRule="auto"/>
        <w:outlineLvl w:val="1"/>
        <w:rPr>
          <w:rFonts w:eastAsia="Times New Roman" w:cstheme="minorHAnsi"/>
          <w:sz w:val="28"/>
          <w:szCs w:val="28"/>
          <w:lang w:eastAsia="en-GB"/>
        </w:rPr>
      </w:pPr>
      <w:r w:rsidRPr="00806AAC">
        <w:rPr>
          <w:rFonts w:eastAsia="Times New Roman" w:cstheme="minorHAnsi"/>
          <w:sz w:val="28"/>
          <w:szCs w:val="28"/>
          <w:lang w:eastAsia="en-GB"/>
        </w:rPr>
        <w:t>[4]</w:t>
      </w:r>
      <w:r w:rsidR="00E26556">
        <w:rPr>
          <w:rFonts w:eastAsia="Times New Roman" w:cstheme="minorHAnsi"/>
          <w:sz w:val="28"/>
          <w:szCs w:val="28"/>
          <w:lang w:eastAsia="en-GB"/>
        </w:rPr>
        <w:t xml:space="preserve"> </w:t>
      </w:r>
      <w:proofErr w:type="spellStart"/>
      <w:r w:rsidRPr="00806AAC">
        <w:rPr>
          <w:rFonts w:eastAsia="Times New Roman" w:cstheme="minorHAnsi"/>
          <w:sz w:val="28"/>
          <w:szCs w:val="28"/>
          <w:lang w:eastAsia="en-GB"/>
        </w:rPr>
        <w:t>Wobus</w:t>
      </w:r>
      <w:proofErr w:type="spellEnd"/>
      <w:r w:rsidRPr="00806AAC">
        <w:rPr>
          <w:rFonts w:eastAsia="Times New Roman" w:cstheme="minorHAnsi"/>
          <w:sz w:val="28"/>
          <w:szCs w:val="28"/>
          <w:lang w:eastAsia="en-GB"/>
        </w:rPr>
        <w:t xml:space="preserve">, F., Shapiro, G.I., Maqueda, M.A.M. and </w:t>
      </w:r>
      <w:proofErr w:type="spellStart"/>
      <w:r w:rsidRPr="00806AAC">
        <w:rPr>
          <w:rFonts w:eastAsia="Times New Roman" w:cstheme="minorHAnsi"/>
          <w:sz w:val="28"/>
          <w:szCs w:val="28"/>
          <w:lang w:eastAsia="en-GB"/>
        </w:rPr>
        <w:t>Huthnance</w:t>
      </w:r>
      <w:proofErr w:type="spellEnd"/>
      <w:r w:rsidRPr="00806AAC">
        <w:rPr>
          <w:rFonts w:eastAsia="Times New Roman" w:cstheme="minorHAnsi"/>
          <w:sz w:val="28"/>
          <w:szCs w:val="28"/>
          <w:lang w:eastAsia="en-GB"/>
        </w:rPr>
        <w:t xml:space="preserve">, </w:t>
      </w:r>
      <w:proofErr w:type="gramStart"/>
      <w:r w:rsidRPr="00806AAC">
        <w:rPr>
          <w:rFonts w:eastAsia="Times New Roman" w:cstheme="minorHAnsi"/>
          <w:sz w:val="28"/>
          <w:szCs w:val="28"/>
          <w:lang w:eastAsia="en-GB"/>
        </w:rPr>
        <w:t>J.M.(</w:t>
      </w:r>
      <w:proofErr w:type="gramEnd"/>
      <w:r w:rsidRPr="00806AAC">
        <w:rPr>
          <w:rFonts w:eastAsia="Times New Roman" w:cstheme="minorHAnsi"/>
          <w:sz w:val="28"/>
          <w:szCs w:val="28"/>
          <w:lang w:eastAsia="en-GB"/>
        </w:rPr>
        <w:t xml:space="preserve">2011). “Numerical simulations of dense water cascading on a steep slope”. </w:t>
      </w:r>
      <w:proofErr w:type="spellStart"/>
      <w:proofErr w:type="gramStart"/>
      <w:r w:rsidRPr="00806AAC">
        <w:rPr>
          <w:rFonts w:eastAsia="Times New Roman" w:cstheme="minorHAnsi"/>
          <w:sz w:val="28"/>
          <w:szCs w:val="28"/>
          <w:lang w:eastAsia="en-GB"/>
        </w:rPr>
        <w:t>In:Journal</w:t>
      </w:r>
      <w:proofErr w:type="spellEnd"/>
      <w:proofErr w:type="gramEnd"/>
      <w:r w:rsidRPr="00806AAC">
        <w:rPr>
          <w:rFonts w:eastAsia="Times New Roman" w:cstheme="minorHAnsi"/>
          <w:sz w:val="28"/>
          <w:szCs w:val="28"/>
          <w:lang w:eastAsia="en-GB"/>
        </w:rPr>
        <w:t xml:space="preserve"> of Marine Research, 69, 391-415.</w:t>
      </w: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5A675306" w:rsidR="00711D23"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E26556">
        <w:rPr>
          <w:rFonts w:eastAsia="Times New Roman" w:cstheme="minorHAnsi"/>
          <w:i/>
          <w:iCs/>
          <w:sz w:val="28"/>
          <w:szCs w:val="28"/>
          <w:lang w:eastAsia="en-GB"/>
        </w:rPr>
        <w:t xml:space="preserve">Dr Maryam Haroutunian. </w:t>
      </w:r>
      <w:hyperlink r:id="rId9" w:history="1">
        <w:r w:rsidR="00E26556" w:rsidRPr="00767314">
          <w:rPr>
            <w:rStyle w:val="Hyperlink"/>
            <w:rFonts w:eastAsia="Times New Roman" w:cstheme="minorHAnsi"/>
            <w:i/>
            <w:iCs/>
            <w:sz w:val="28"/>
            <w:szCs w:val="28"/>
            <w:lang w:eastAsia="en-GB"/>
          </w:rPr>
          <w:t>maryam.haroutunian@newcastle.ac.uk</w:t>
        </w:r>
      </w:hyperlink>
    </w:p>
    <w:p w14:paraId="600231BF" w14:textId="77777777" w:rsidR="00E26556" w:rsidRDefault="00E26556" w:rsidP="0068098D">
      <w:pPr>
        <w:spacing w:after="0" w:line="240" w:lineRule="auto"/>
        <w:outlineLvl w:val="1"/>
        <w:rPr>
          <w:rFonts w:eastAsia="Times New Roman" w:cstheme="minorHAnsi"/>
          <w:i/>
          <w:iCs/>
          <w:sz w:val="28"/>
          <w:szCs w:val="28"/>
          <w:lang w:eastAsia="en-GB"/>
        </w:rPr>
      </w:pPr>
    </w:p>
    <w:p w14:paraId="19FE04D2" w14:textId="19A9A218" w:rsidR="00E26556" w:rsidRDefault="004B627E" w:rsidP="0068098D">
      <w:pPr>
        <w:spacing w:after="0" w:line="240" w:lineRule="auto"/>
        <w:outlineLvl w:val="1"/>
        <w:rPr>
          <w:rFonts w:eastAsia="Times New Roman" w:cstheme="minorHAnsi"/>
          <w:i/>
          <w:iCs/>
          <w:sz w:val="28"/>
          <w:szCs w:val="28"/>
          <w:lang w:eastAsia="en-GB"/>
        </w:rPr>
      </w:pPr>
      <w:hyperlink r:id="rId10" w:history="1">
        <w:r w:rsidR="00E26556" w:rsidRPr="00767314">
          <w:rPr>
            <w:rStyle w:val="Hyperlink"/>
            <w:rFonts w:eastAsia="Times New Roman" w:cstheme="minorHAnsi"/>
            <w:i/>
            <w:iCs/>
            <w:sz w:val="28"/>
            <w:szCs w:val="28"/>
            <w:lang w:eastAsia="en-GB"/>
          </w:rPr>
          <w:t>https://www.ncl.ac.uk/engineering/staff/profile/maryamharoutunian.html</w:t>
        </w:r>
      </w:hyperlink>
    </w:p>
    <w:p w14:paraId="72F65066" w14:textId="77777777" w:rsidR="00E26556" w:rsidRPr="00522817" w:rsidRDefault="00E26556" w:rsidP="0068098D">
      <w:pPr>
        <w:spacing w:after="0" w:line="240" w:lineRule="auto"/>
        <w:outlineLvl w:val="1"/>
        <w:rPr>
          <w:rFonts w:eastAsia="Times New Roman" w:cstheme="minorHAnsi"/>
          <w:i/>
          <w:iCs/>
          <w:sz w:val="28"/>
          <w:szCs w:val="28"/>
          <w:lang w:eastAsia="en-GB"/>
        </w:rPr>
      </w:pP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4B627E"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58D033DB"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highlight w:val="yellow"/>
          </w:rPr>
          <w:id w:val="539397951"/>
          <w14:checkbox>
            <w14:checked w14:val="1"/>
            <w14:checkedState w14:val="2612" w14:font="MS Gothic"/>
            <w14:uncheckedState w14:val="2610" w14:font="MS Gothic"/>
          </w14:checkbox>
        </w:sdtPr>
        <w:sdtEndPr/>
        <w:sdtContent>
          <w:r w:rsidR="00E26556" w:rsidRPr="004B627E">
            <w:rPr>
              <w:rFonts w:ascii="MS Gothic" w:eastAsia="MS Gothic" w:hAnsi="MS Gothic" w:cs="Times New Roman" w:hint="eastAsia"/>
              <w:highlight w:val="yellow"/>
            </w:rPr>
            <w:t>☒</w:t>
          </w:r>
        </w:sdtContent>
      </w:sdt>
      <w:r w:rsidR="00B50688" w:rsidRPr="004B627E">
        <w:rPr>
          <w:rFonts w:ascii="Calibri" w:eastAsia="Calibri" w:hAnsi="Calibri" w:cs="Times New Roman"/>
          <w:highlight w:val="yellow"/>
        </w:rPr>
        <w:t xml:space="preserve"> marine engineering</w:t>
      </w:r>
    </w:p>
    <w:p w14:paraId="316F62F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07523945"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0A62C2">
            <w:rPr>
              <w:rFonts w:ascii="MS Gothic" w:eastAsia="MS Gothic" w:hAnsi="MS Gothic" w:cs="Times New Roman" w:hint="eastAsia"/>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0919ED7E" w:rsidR="00B50688" w:rsidRPr="004B627E" w:rsidRDefault="004B627E" w:rsidP="00B50688">
      <w:pPr>
        <w:spacing w:after="0" w:line="259" w:lineRule="auto"/>
        <w:rPr>
          <w:rFonts w:ascii="Calibri" w:eastAsia="Calibri" w:hAnsi="Calibri" w:cs="Times New Roman"/>
          <w:highlight w:val="yellow"/>
        </w:rPr>
      </w:pPr>
      <w:sdt>
        <w:sdtPr>
          <w:rPr>
            <w:rFonts w:ascii="Calibri" w:eastAsia="Calibri" w:hAnsi="Calibri" w:cs="Times New Roman"/>
            <w:highlight w:val="yellow"/>
          </w:rPr>
          <w:id w:val="-1556546937"/>
          <w14:checkbox>
            <w14:checked w14:val="1"/>
            <w14:checkedState w14:val="2612" w14:font="MS Gothic"/>
            <w14:uncheckedState w14:val="2610" w14:font="MS Gothic"/>
          </w14:checkbox>
        </w:sdtPr>
        <w:sdtEndPr/>
        <w:sdtContent>
          <w:r w:rsidR="000A62C2" w:rsidRPr="004B627E">
            <w:rPr>
              <w:rFonts w:ascii="MS Gothic" w:eastAsia="MS Gothic" w:hAnsi="MS Gothic" w:cs="Times New Roman" w:hint="eastAsia"/>
              <w:highlight w:val="yellow"/>
            </w:rPr>
            <w:t>☒</w:t>
          </w:r>
        </w:sdtContent>
      </w:sdt>
      <w:r w:rsidR="00B50688" w:rsidRPr="004B627E">
        <w:rPr>
          <w:rFonts w:ascii="Calibri" w:eastAsia="Calibri" w:hAnsi="Calibri" w:cs="Times New Roman"/>
          <w:highlight w:val="yellow"/>
        </w:rPr>
        <w:t xml:space="preserve"> engineering mathematics</w:t>
      </w:r>
    </w:p>
    <w:p w14:paraId="1A9EBEE2" w14:textId="7ACCEB06"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highlight w:val="yellow"/>
          </w:rPr>
          <w:id w:val="1335487497"/>
          <w14:checkbox>
            <w14:checked w14:val="1"/>
            <w14:checkedState w14:val="2612" w14:font="MS Gothic"/>
            <w14:uncheckedState w14:val="2610" w14:font="MS Gothic"/>
          </w14:checkbox>
        </w:sdtPr>
        <w:sdtEndPr/>
        <w:sdtContent>
          <w:r w:rsidR="000A62C2" w:rsidRPr="004B627E">
            <w:rPr>
              <w:rFonts w:ascii="MS Gothic" w:eastAsia="MS Gothic" w:hAnsi="MS Gothic" w:cs="Times New Roman" w:hint="eastAsia"/>
              <w:highlight w:val="yellow"/>
            </w:rPr>
            <w:t>☒</w:t>
          </w:r>
        </w:sdtContent>
      </w:sdt>
      <w:r w:rsidR="00B50688" w:rsidRPr="004B627E">
        <w:rPr>
          <w:rFonts w:ascii="Calibri" w:eastAsia="Calibri" w:hAnsi="Calibri" w:cs="Times New Roman"/>
          <w:highlight w:val="yellow"/>
        </w:rPr>
        <w:t xml:space="preserve"> mathematical modelling</w:t>
      </w:r>
    </w:p>
    <w:p w14:paraId="387673C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4B627E"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4B627E"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0A62C2"/>
    <w:rsid w:val="000C2C6C"/>
    <w:rsid w:val="00197AD3"/>
    <w:rsid w:val="00201139"/>
    <w:rsid w:val="0024782F"/>
    <w:rsid w:val="002813A3"/>
    <w:rsid w:val="002C45F3"/>
    <w:rsid w:val="00367D7A"/>
    <w:rsid w:val="00382254"/>
    <w:rsid w:val="00386B88"/>
    <w:rsid w:val="00445A72"/>
    <w:rsid w:val="004B627E"/>
    <w:rsid w:val="004E3998"/>
    <w:rsid w:val="00522817"/>
    <w:rsid w:val="00582388"/>
    <w:rsid w:val="005A1082"/>
    <w:rsid w:val="0068098D"/>
    <w:rsid w:val="00691CCE"/>
    <w:rsid w:val="0070561D"/>
    <w:rsid w:val="00711D23"/>
    <w:rsid w:val="00806AAC"/>
    <w:rsid w:val="00825FC3"/>
    <w:rsid w:val="008C64F9"/>
    <w:rsid w:val="00987B99"/>
    <w:rsid w:val="00A64EA6"/>
    <w:rsid w:val="00A77889"/>
    <w:rsid w:val="00A83877"/>
    <w:rsid w:val="00A93A23"/>
    <w:rsid w:val="00AC065B"/>
    <w:rsid w:val="00AD39E5"/>
    <w:rsid w:val="00B31BC1"/>
    <w:rsid w:val="00B50688"/>
    <w:rsid w:val="00BF4042"/>
    <w:rsid w:val="00D062A4"/>
    <w:rsid w:val="00E26556"/>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E26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cl.ac.uk/engineering/staff/profile/maryamharoutunian.html" TargetMode="External"/><Relationship Id="rId4" Type="http://schemas.openxmlformats.org/officeDocument/2006/relationships/numbering" Target="numbering.xml"/><Relationship Id="rId9" Type="http://schemas.openxmlformats.org/officeDocument/2006/relationships/hyperlink" Target="mailto:maryam.haroutunian@newcastle.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F202E"/>
    <w:rsid w:val="00CC12D8"/>
    <w:rsid w:val="00D13D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D232BA-6AA8-499F-BA77-95CFD70CB67E}"/>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purl.org/dc/terms/"/>
    <ds:schemaRef ds:uri="4db08b42-9f37-4cb9-bb3e-4d2d8b923c2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5</cp:revision>
  <dcterms:created xsi:type="dcterms:W3CDTF">2022-11-21T08:45:00Z</dcterms:created>
  <dcterms:modified xsi:type="dcterms:W3CDTF">2022-12-09T15:39:00Z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