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7695032"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E132B1">
        <w:rPr>
          <w:rFonts w:eastAsia="Times New Roman" w:cstheme="minorHAnsi"/>
          <w:sz w:val="28"/>
          <w:szCs w:val="28"/>
          <w:lang w:eastAsia="en-GB"/>
        </w:rPr>
        <w:t>Design of an artificial finger joint</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055ABAB9"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52E56">
        <w:rPr>
          <w:rFonts w:eastAsia="Times New Roman" w:cstheme="minorHAnsi"/>
          <w:sz w:val="28"/>
          <w:szCs w:val="28"/>
          <w:lang w:eastAsia="en-GB"/>
        </w:rPr>
        <w:t xml:space="preserve">Despite a myriad of designs having been proposed and implanted over several decades, the search for a successful and long-lasting artificial finger joint continues </w:t>
      </w:r>
      <w:r w:rsidR="00052E56">
        <w:rPr>
          <w:rFonts w:eastAsia="Times New Roman" w:cstheme="minorHAnsi"/>
          <w:sz w:val="28"/>
          <w:szCs w:val="28"/>
          <w:lang w:eastAsia="en-GB"/>
        </w:rPr>
        <w:fldChar w:fldCharType="begin"/>
      </w:r>
      <w:r w:rsidR="00052E56">
        <w:rPr>
          <w:rFonts w:eastAsia="Times New Roman" w:cstheme="minorHAnsi"/>
          <w:sz w:val="28"/>
          <w:szCs w:val="28"/>
          <w:lang w:eastAsia="en-GB"/>
        </w:rPr>
        <w:instrText xml:space="preserve"> ADDIN EN.CITE &lt;EndNote&gt;&lt;Cite&gt;&lt;Author&gt;Joyce&lt;/Author&gt;&lt;Year&gt;2004&lt;/Year&gt;&lt;RecNum&gt;789&lt;/RecNum&gt;&lt;DisplayText&gt;[1]&lt;/DisplayText&gt;&lt;record&gt;&lt;rec-number&gt;789&lt;/rec-number&gt;&lt;foreign-keys&gt;&lt;key app="EN" db-id="svd0xezrjpvswcesa0dxxz2fd2v9ptv22w2x" timestamp="0"&gt;789&lt;/key&gt;&lt;/foreign-keys&gt;&lt;ref-type name="Journal Article"&gt;17&lt;/ref-type&gt;&lt;contributors&gt;&lt;authors&gt;&lt;author&gt;Joyce, T J&lt;/author&gt;&lt;/authors&gt;&lt;/contributors&gt;&lt;titles&gt;&lt;title&gt;Currently available metacarpophalangeal prostheses: their designs and prospective considerations&lt;/title&gt;&lt;secondary-title&gt;Expert Review of Medical Devices&lt;/secondary-title&gt;&lt;alt-title&gt;Expert Rev Med Devs&lt;/alt-title&gt;&lt;/titles&gt;&lt;periodical&gt;&lt;full-title&gt;Expert Review of Medical Devices&lt;/full-title&gt;&lt;/periodical&gt;&lt;pages&gt;193-204&lt;/pages&gt;&lt;volume&gt;1&lt;/volume&gt;&lt;number&gt;2&lt;/number&gt;&lt;dates&gt;&lt;year&gt;2004&lt;/year&gt;&lt;/dates&gt;&lt;urls&gt;&lt;/urls&gt;&lt;/record&gt;&lt;/Cite&gt;&lt;/EndNote&gt;</w:instrText>
      </w:r>
      <w:r w:rsidR="00052E56">
        <w:rPr>
          <w:rFonts w:eastAsia="Times New Roman" w:cstheme="minorHAnsi"/>
          <w:sz w:val="28"/>
          <w:szCs w:val="28"/>
          <w:lang w:eastAsia="en-GB"/>
        </w:rPr>
        <w:fldChar w:fldCharType="separate"/>
      </w:r>
      <w:r w:rsidR="00052E56">
        <w:rPr>
          <w:rFonts w:eastAsia="Times New Roman" w:cstheme="minorHAnsi"/>
          <w:noProof/>
          <w:sz w:val="28"/>
          <w:szCs w:val="28"/>
          <w:lang w:eastAsia="en-GB"/>
        </w:rPr>
        <w:t>[1]</w:t>
      </w:r>
      <w:r w:rsidR="00052E56">
        <w:rPr>
          <w:rFonts w:eastAsia="Times New Roman" w:cstheme="minorHAnsi"/>
          <w:sz w:val="28"/>
          <w:szCs w:val="28"/>
          <w:lang w:eastAsia="en-GB"/>
        </w:rPr>
        <w:fldChar w:fldCharType="end"/>
      </w:r>
      <w:r w:rsidR="00052E56">
        <w:rPr>
          <w:rFonts w:eastAsia="Times New Roman" w:cstheme="minorHAnsi"/>
          <w:sz w:val="28"/>
          <w:szCs w:val="28"/>
          <w:lang w:eastAsia="en-GB"/>
        </w:rPr>
        <w:t xml:space="preserve">. Single-piece silicone designs dominate finger joint replacement, but many of these fracture in the body </w:t>
      </w:r>
      <w:r w:rsidR="00052E56">
        <w:rPr>
          <w:rFonts w:eastAsia="Times New Roman" w:cstheme="minorHAnsi"/>
          <w:sz w:val="28"/>
          <w:szCs w:val="28"/>
          <w:lang w:eastAsia="en-GB"/>
        </w:rPr>
        <w:fldChar w:fldCharType="begin">
          <w:fldData xml:space="preserve">PEVuZE5vdGU+PENpdGU+PEF1dGhvcj5Kb3ljZTwvQXV0aG9yPjxZZWFyPjIwMTg8L1llYXI+PFJl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</w:fldData>
        </w:fldChar>
      </w:r>
      <w:r w:rsidR="00052E56">
        <w:rPr>
          <w:rFonts w:eastAsia="Times New Roman" w:cstheme="minorHAnsi"/>
          <w:sz w:val="28"/>
          <w:szCs w:val="28"/>
          <w:lang w:eastAsia="en-GB"/>
        </w:rPr>
        <w:instrText xml:space="preserve"> ADDIN EN.CITE </w:instrText>
      </w:r>
      <w:r w:rsidR="00052E56">
        <w:rPr>
          <w:rFonts w:eastAsia="Times New Roman" w:cstheme="minorHAnsi"/>
          <w:sz w:val="28"/>
          <w:szCs w:val="28"/>
          <w:lang w:eastAsia="en-GB"/>
        </w:rPr>
        <w:fldChar w:fldCharType="begin">
          <w:fldData xml:space="preserve">PEVuZE5vdGU+PENpdGU+PEF1dGhvcj5Kb3ljZTwvQXV0aG9yPjxZZWFyPjIwMTg8L1llYXI+PFJl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</w:fldData>
        </w:fldChar>
      </w:r>
      <w:r w:rsidR="00052E56">
        <w:rPr>
          <w:rFonts w:eastAsia="Times New Roman" w:cstheme="minorHAnsi"/>
          <w:sz w:val="28"/>
          <w:szCs w:val="28"/>
          <w:lang w:eastAsia="en-GB"/>
        </w:rPr>
        <w:instrText xml:space="preserve"> ADDIN EN.CITE.DATA </w:instrText>
      </w:r>
      <w:r w:rsidR="00052E56">
        <w:rPr>
          <w:rFonts w:eastAsia="Times New Roman" w:cstheme="minorHAnsi"/>
          <w:sz w:val="28"/>
          <w:szCs w:val="28"/>
          <w:lang w:eastAsia="en-GB"/>
        </w:rPr>
      </w:r>
      <w:r w:rsidR="00052E56">
        <w:rPr>
          <w:rFonts w:eastAsia="Times New Roman" w:cstheme="minorHAnsi"/>
          <w:sz w:val="28"/>
          <w:szCs w:val="28"/>
          <w:lang w:eastAsia="en-GB"/>
        </w:rPr>
        <w:fldChar w:fldCharType="end"/>
      </w:r>
      <w:r w:rsidR="00052E56">
        <w:rPr>
          <w:rFonts w:eastAsia="Times New Roman" w:cstheme="minorHAnsi"/>
          <w:sz w:val="28"/>
          <w:szCs w:val="28"/>
          <w:lang w:eastAsia="en-GB"/>
        </w:rPr>
      </w:r>
      <w:r w:rsidR="00052E56">
        <w:rPr>
          <w:rFonts w:eastAsia="Times New Roman" w:cstheme="minorHAnsi"/>
          <w:sz w:val="28"/>
          <w:szCs w:val="28"/>
          <w:lang w:eastAsia="en-GB"/>
        </w:rPr>
        <w:fldChar w:fldCharType="separate"/>
      </w:r>
      <w:r w:rsidR="00052E56">
        <w:rPr>
          <w:rFonts w:eastAsia="Times New Roman" w:cstheme="minorHAnsi"/>
          <w:noProof/>
          <w:sz w:val="28"/>
          <w:szCs w:val="28"/>
          <w:lang w:eastAsia="en-GB"/>
        </w:rPr>
        <w:t>[2, 3]</w:t>
      </w:r>
      <w:r w:rsidR="00052E56">
        <w:rPr>
          <w:rFonts w:eastAsia="Times New Roman" w:cstheme="minorHAnsi"/>
          <w:sz w:val="28"/>
          <w:szCs w:val="28"/>
          <w:lang w:eastAsia="en-GB"/>
        </w:rPr>
        <w:fldChar w:fldCharType="end"/>
      </w:r>
      <w:r w:rsidR="00052E56">
        <w:rPr>
          <w:rFonts w:eastAsia="Times New Roman" w:cstheme="minorHAnsi"/>
          <w:sz w:val="28"/>
          <w:szCs w:val="28"/>
          <w:lang w:eastAsia="en-GB"/>
        </w:rPr>
        <w:t xml:space="preserve">. More anatomical, two-piece designs may offer a way forward, but fixation in the small bones of the hands remains a challenge </w:t>
      </w:r>
      <w:r w:rsidR="00052E56">
        <w:rPr>
          <w:rFonts w:eastAsia="Times New Roman" w:cstheme="minorHAnsi"/>
          <w:sz w:val="28"/>
          <w:szCs w:val="28"/>
          <w:lang w:eastAsia="en-GB"/>
        </w:rPr>
        <w:fldChar w:fldCharType="begin"/>
      </w:r>
      <w:r w:rsidR="00052E56">
        <w:rPr>
          <w:rFonts w:eastAsia="Times New Roman" w:cstheme="minorHAnsi"/>
          <w:sz w:val="28"/>
          <w:szCs w:val="28"/>
          <w:lang w:eastAsia="en-GB"/>
        </w:rPr>
        <w:instrText xml:space="preserve"> ADDIN EN.CITE &lt;EndNote&gt;&lt;Cite&gt;&lt;Author&gt;Naylor&lt;/Author&gt;&lt;Year&gt;2015&lt;/Year&gt;&lt;RecNum&gt;6125&lt;/RecNum&gt;&lt;DisplayText&gt;[4]&lt;/DisplayText&gt;&lt;record&gt;&lt;rec-number&gt;6125&lt;/rec-number&gt;&lt;foreign-keys&gt;&lt;key app="EN" db-id="svd0xezrjpvswcesa0dxxz2fd2v9ptv22w2x" timestamp="0"&gt;6125&lt;/key&gt;&lt;/foreign-keys&gt;&lt;ref-type name="Journal Article"&gt;17&lt;/ref-type&gt;&lt;contributors&gt;&lt;authors&gt;&lt;author&gt;Naylor, Andrew&lt;/author&gt;&lt;author&gt;Bone, Martin C.&lt;/author&gt;&lt;author&gt;Unsworth, Anthony&lt;/author&gt;&lt;author&gt;Talwalkar, Sumedh C.&lt;/author&gt;&lt;author&gt;Trail, Ian A.&lt;/author&gt;&lt;author&gt;Joyce, Thomas J.&lt;/author&gt;&lt;/authors&gt;&lt;/contributors&gt;&lt;titles&gt;&lt;title&gt;In vitro wear testing of the PyroCarbon proximal interphalangeal joint replacement: Five million cycles of flexion and extension&lt;/title&gt;&lt;secondary-title&gt;Proceedings of the Institution of Mechanical Engineers, Part H: Journal of Engineering in Medicine&lt;/secondary-title&gt;&lt;/titles&gt;&lt;periodical&gt;&lt;full-title&gt;Proceedings of the Institution of Mechanical Engineers, Part H: Journal of Engineering in Medicine&lt;/full-title&gt;&lt;/periodical&gt;&lt;pages&gt;362-368&lt;/pages&gt;&lt;volume&gt;229&lt;/volume&gt;&lt;number&gt;5&lt;/number&gt;&lt;dates&gt;&lt;year&gt;2015&lt;/year&gt;&lt;pub-dates&gt;&lt;date&gt;May 1, 2015&lt;/date&gt;&lt;/pub-dates&gt;&lt;/dates&gt;&lt;urls&gt;&lt;related-urls&gt;&lt;url&gt;http://pih.sagepub.com/content/229/5/362.abstract&lt;/url&gt;&lt;/related-urls&gt;&lt;/urls&gt;&lt;electronic-resource-num&gt;10.1177/0954411915581410&lt;/electronic-resource-num&gt;&lt;/record&gt;&lt;/Cite&gt;&lt;/EndNote&gt;</w:instrText>
      </w:r>
      <w:r w:rsidR="00052E56">
        <w:rPr>
          <w:rFonts w:eastAsia="Times New Roman" w:cstheme="minorHAnsi"/>
          <w:sz w:val="28"/>
          <w:szCs w:val="28"/>
          <w:lang w:eastAsia="en-GB"/>
        </w:rPr>
        <w:fldChar w:fldCharType="separate"/>
      </w:r>
      <w:r w:rsidR="00052E56">
        <w:rPr>
          <w:rFonts w:eastAsia="Times New Roman" w:cstheme="minorHAnsi"/>
          <w:noProof/>
          <w:sz w:val="28"/>
          <w:szCs w:val="28"/>
          <w:lang w:eastAsia="en-GB"/>
        </w:rPr>
        <w:t>[4]</w:t>
      </w:r>
      <w:r w:rsidR="00052E56">
        <w:rPr>
          <w:rFonts w:eastAsia="Times New Roman" w:cstheme="minorHAnsi"/>
          <w:sz w:val="28"/>
          <w:szCs w:val="28"/>
          <w:lang w:eastAsia="en-GB"/>
        </w:rPr>
        <w:fldChar w:fldCharType="end"/>
      </w:r>
      <w:r w:rsidR="00052E56">
        <w:rPr>
          <w:rFonts w:eastAsia="Times New Roman" w:cstheme="minorHAnsi"/>
          <w:sz w:val="28"/>
          <w:szCs w:val="28"/>
          <w:lang w:eastAsia="en-GB"/>
        </w:rPr>
        <w:t xml:space="preserve">. Working with senior hard surgeons, this exciting PhD project will design both a superior single-piece silicone implant, and a novel two-piece 3D printed titanium finger implant. Once manufactured, extensive testing will take place within unique finger joint simulators </w:t>
      </w:r>
      <w:r w:rsidR="00052E56">
        <w:rPr>
          <w:rFonts w:eastAsia="Times New Roman" w:cstheme="minorHAnsi"/>
          <w:sz w:val="28"/>
          <w:szCs w:val="28"/>
          <w:lang w:eastAsia="en-GB"/>
        </w:rPr>
        <w:fldChar w:fldCharType="begin"/>
      </w:r>
      <w:r w:rsidR="00052E56">
        <w:rPr>
          <w:rFonts w:eastAsia="Times New Roman" w:cstheme="minorHAnsi"/>
          <w:sz w:val="28"/>
          <w:szCs w:val="28"/>
          <w:lang w:eastAsia="en-GB"/>
        </w:rPr>
        <w:instrText xml:space="preserve"> ADDIN EN.CITE &lt;EndNote&gt;&lt;Cite&gt;&lt;Author&gt;Joyce&lt;/Author&gt;&lt;Year&gt;2016&lt;/Year&gt;&lt;RecNum&gt;6607&lt;/RecNum&gt;&lt;DisplayText&gt;[5]&lt;/DisplayText&gt;&lt;record&gt;&lt;rec-number&gt;6607&lt;/rec-number&gt;&lt;foreign-keys&gt;&lt;key app="EN" db-id="svd0xezrjpvswcesa0dxxz2fd2v9ptv22w2x" timestamp="0"&gt;6607&lt;/key&gt;&lt;/foreign-keys&gt;&lt;ref-type name="Journal Article"&gt;17&lt;/ref-type&gt;&lt;contributors&gt;&lt;authors&gt;&lt;author&gt;Joyce, Thomas J.&lt;/author&gt;&lt;/authors&gt;&lt;/contributors&gt;&lt;titles&gt;&lt;title&gt;The design and development of a finger joint simulator&lt;/title&gt;&lt;secondary-title&gt;Journal of Engineering in Medicine&lt;/secondary-title&gt;&lt;alt-title&gt;J. Engng. Med.&lt;/alt-title&gt;&lt;/titles&gt;&lt;periodical&gt;&lt;full-title&gt;Journal of Engineering in Medicine&lt;/full-title&gt;&lt;abbr-1&gt;J. Engng. Med.&lt;/abbr-1&gt;&lt;/periodical&gt;&lt;alt-periodical&gt;&lt;full-title&gt;Journal of Engineering in Medicine&lt;/full-title&gt;&lt;abbr-1&gt;J. Engng. Med.&lt;/abbr-1&gt;&lt;/alt-periodical&gt;&lt;pages&gt;450-457&lt;/pages&gt;&lt;volume&gt;230&lt;/volume&gt;&lt;number&gt;5&lt;/number&gt;&lt;dates&gt;&lt;year&gt;2016&lt;/year&gt;&lt;pub-dates&gt;&lt;date&gt;May 1, 2016&lt;/date&gt;&lt;/pub-dates&gt;&lt;/dates&gt;&lt;urls&gt;&lt;related-urls&gt;&lt;url&gt;http://pih.sagepub.com/content/230/5/450.abstract&lt;/url&gt;&lt;/related-urls&gt;&lt;/urls&gt;&lt;electronic-resource-num&gt;10.1177/0954411915626943&lt;/electronic-resource-num&gt;&lt;/record&gt;&lt;/Cite&gt;&lt;/EndNote&gt;</w:instrText>
      </w:r>
      <w:r w:rsidR="00052E56">
        <w:rPr>
          <w:rFonts w:eastAsia="Times New Roman" w:cstheme="minorHAnsi"/>
          <w:sz w:val="28"/>
          <w:szCs w:val="28"/>
          <w:lang w:eastAsia="en-GB"/>
        </w:rPr>
        <w:fldChar w:fldCharType="separate"/>
      </w:r>
      <w:r w:rsidR="00052E56">
        <w:rPr>
          <w:rFonts w:eastAsia="Times New Roman" w:cstheme="minorHAnsi"/>
          <w:noProof/>
          <w:sz w:val="28"/>
          <w:szCs w:val="28"/>
          <w:lang w:eastAsia="en-GB"/>
        </w:rPr>
        <w:t>[5]</w:t>
      </w:r>
      <w:r w:rsidR="00052E56">
        <w:rPr>
          <w:rFonts w:eastAsia="Times New Roman" w:cstheme="minorHAnsi"/>
          <w:sz w:val="28"/>
          <w:szCs w:val="28"/>
          <w:lang w:eastAsia="en-GB"/>
        </w:rPr>
        <w:fldChar w:fldCharType="end"/>
      </w:r>
      <w:r w:rsidR="00052E56">
        <w:rPr>
          <w:rFonts w:eastAsia="Times New Roman" w:cstheme="minorHAnsi"/>
          <w:sz w:val="28"/>
          <w:szCs w:val="28"/>
          <w:lang w:eastAsia="en-GB"/>
        </w:rPr>
        <w:t>. In tandem,</w:t>
      </w:r>
      <w:r w:rsidR="00052E56" w:rsidRPr="00522817">
        <w:rPr>
          <w:rFonts w:eastAsia="Times New Roman" w:cstheme="minorHAnsi"/>
          <w:sz w:val="28"/>
          <w:szCs w:val="28"/>
          <w:lang w:eastAsia="en-GB"/>
        </w:rPr>
        <w:t xml:space="preserve"> </w:t>
      </w:r>
      <w:r w:rsidR="00052E56">
        <w:rPr>
          <w:rFonts w:eastAsia="Times New Roman" w:cstheme="minorHAnsi"/>
          <w:sz w:val="28"/>
          <w:szCs w:val="28"/>
          <w:lang w:eastAsia="en-GB"/>
        </w:rPr>
        <w:t>other appropriate in vitro testing of the implants and their materials will be undertaken.  All of the data will be collected into a technical dossier and submitted for regulatory approval, to allow a first clinical trial.</w:t>
      </w:r>
    </w:p>
    <w:p w14:paraId="477E9A93" w14:textId="77777777" w:rsidR="005635CE" w:rsidRDefault="005635CE" w:rsidP="0068098D">
      <w:pPr>
        <w:spacing w:after="0" w:line="240" w:lineRule="auto"/>
        <w:outlineLvl w:val="1"/>
        <w:rPr>
          <w:rFonts w:eastAsia="Times New Roman" w:cstheme="minorHAnsi"/>
          <w:sz w:val="28"/>
          <w:szCs w:val="28"/>
          <w:lang w:eastAsia="en-GB"/>
        </w:rPr>
      </w:pPr>
    </w:p>
    <w:p w14:paraId="63668CE2" w14:textId="77777777" w:rsidR="005635CE" w:rsidRDefault="005635CE" w:rsidP="005635CE">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274040AB" w14:textId="77777777" w:rsidR="005635CE" w:rsidRPr="00522817" w:rsidRDefault="005635CE"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47BBBEC0" w14:textId="77777777" w:rsidR="00052E56" w:rsidRPr="00EA41BE" w:rsidRDefault="00052E56" w:rsidP="00052E56">
      <w:pPr>
        <w:pStyle w:val="EndNoteBibliography"/>
        <w:spacing w:after="0"/>
        <w:ind w:left="720" w:hanging="720"/>
      </w:pPr>
      <w:r w:rsidRPr="00EA41BE">
        <w:t>1.</w:t>
      </w:r>
      <w:r w:rsidRPr="00EA41BE">
        <w:tab/>
        <w:t xml:space="preserve">Joyce, T.J., </w:t>
      </w:r>
      <w:r w:rsidRPr="00EA41BE">
        <w:rPr>
          <w:i/>
        </w:rPr>
        <w:t>Currently available metacarpophalangeal prostheses: their designs and prospective considerations.</w:t>
      </w:r>
      <w:r w:rsidRPr="00EA41BE">
        <w:t xml:space="preserve"> Expert Review of Medical Devices, 2004. </w:t>
      </w:r>
      <w:r w:rsidRPr="00EA41BE">
        <w:rPr>
          <w:b/>
        </w:rPr>
        <w:t>1</w:t>
      </w:r>
      <w:r w:rsidRPr="00EA41BE">
        <w:t>(2): p. 193-204.</w:t>
      </w:r>
    </w:p>
    <w:p w14:paraId="0891A704" w14:textId="77777777" w:rsidR="00052E56" w:rsidRPr="00EA41BE" w:rsidRDefault="00052E56" w:rsidP="00052E56">
      <w:pPr>
        <w:pStyle w:val="EndNoteBibliography"/>
        <w:spacing w:after="0"/>
        <w:ind w:left="720" w:hanging="720"/>
      </w:pPr>
      <w:r w:rsidRPr="00EA41BE">
        <w:t>2.</w:t>
      </w:r>
      <w:r w:rsidRPr="00EA41BE">
        <w:tab/>
        <w:t xml:space="preserve">Joyce, T.J. and G. Giddins, </w:t>
      </w:r>
      <w:r w:rsidRPr="00EA41BE">
        <w:rPr>
          <w:i/>
        </w:rPr>
        <w:t>Sites of fractures in explanted NeuFlex® silicone metacarpophalangeal joint prostheses.</w:t>
      </w:r>
      <w:r w:rsidRPr="00EA41BE">
        <w:t xml:space="preserve"> Journal of Hand Surgery (European Volume), 2018. </w:t>
      </w:r>
      <w:r w:rsidRPr="00EA41BE">
        <w:rPr>
          <w:b/>
        </w:rPr>
        <w:t>43</w:t>
      </w:r>
      <w:r w:rsidRPr="00EA41BE">
        <w:t>(10): p. 1083-1087.</w:t>
      </w:r>
    </w:p>
    <w:p w14:paraId="56C10112" w14:textId="77777777" w:rsidR="00052E56" w:rsidRPr="00EA41BE" w:rsidRDefault="00052E56" w:rsidP="00052E56">
      <w:pPr>
        <w:pStyle w:val="EndNoteBibliography"/>
        <w:spacing w:after="0"/>
        <w:ind w:left="720" w:hanging="720"/>
      </w:pPr>
      <w:r w:rsidRPr="00EA41BE">
        <w:lastRenderedPageBreak/>
        <w:t>3.</w:t>
      </w:r>
      <w:r w:rsidRPr="00EA41BE">
        <w:tab/>
        <w:t xml:space="preserve">Giddins, G. and T. Joyce, </w:t>
      </w:r>
      <w:r w:rsidRPr="00EA41BE">
        <w:rPr>
          <w:i/>
        </w:rPr>
        <w:t>Failure analysis of silicone implants in metacarpophalangeal and proximal interphalangeal joints</w:t>
      </w:r>
      <w:r w:rsidRPr="00EA41BE">
        <w:t xml:space="preserve">, in </w:t>
      </w:r>
      <w:r w:rsidRPr="00EA41BE">
        <w:rPr>
          <w:i/>
        </w:rPr>
        <w:t>Arthroplasty in Hand Surgery, FESSH Instructional Course Book 2020</w:t>
      </w:r>
      <w:r w:rsidRPr="00EA41BE">
        <w:t>, S. Schindele, G. Giddins, and P. Bellemère, Editors. 2021, Thieme: Stuttgart. p. 77-80.</w:t>
      </w:r>
    </w:p>
    <w:p w14:paraId="4552E75B" w14:textId="77777777" w:rsidR="00052E56" w:rsidRPr="00EA41BE" w:rsidRDefault="00052E56" w:rsidP="00052E56">
      <w:pPr>
        <w:pStyle w:val="EndNoteBibliography"/>
        <w:spacing w:after="0"/>
        <w:ind w:left="720" w:hanging="720"/>
      </w:pPr>
      <w:r w:rsidRPr="00EA41BE">
        <w:t>4.</w:t>
      </w:r>
      <w:r w:rsidRPr="00EA41BE">
        <w:tab/>
        <w:t xml:space="preserve">Naylor, A., M.C. Bone, A. Unsworth, S.C. Talwalkar, I.A. Trail, and T.J. Joyce, </w:t>
      </w:r>
      <w:r w:rsidRPr="00EA41BE">
        <w:rPr>
          <w:i/>
        </w:rPr>
        <w:t>In vitro wear testing of the PyroCarbon proximal interphalangeal joint replacement: Five million cycles of flexion and extension.</w:t>
      </w:r>
      <w:r w:rsidRPr="00EA41BE">
        <w:t xml:space="preserve"> Proceedings of the Institution of Mechanical Engineers, Part H: Journal of Engineering in Medicine, 2015. </w:t>
      </w:r>
      <w:r w:rsidRPr="00EA41BE">
        <w:rPr>
          <w:b/>
        </w:rPr>
        <w:t>229</w:t>
      </w:r>
      <w:r w:rsidRPr="00EA41BE">
        <w:t>(5): p. 362-368.</w:t>
      </w:r>
    </w:p>
    <w:p w14:paraId="18826368" w14:textId="77777777" w:rsidR="00052E56" w:rsidRPr="00EA41BE" w:rsidRDefault="00052E56" w:rsidP="00052E56">
      <w:pPr>
        <w:pStyle w:val="EndNoteBibliography"/>
        <w:ind w:left="720" w:hanging="720"/>
      </w:pPr>
      <w:r w:rsidRPr="00EA41BE">
        <w:t>5.</w:t>
      </w:r>
      <w:r w:rsidRPr="00EA41BE">
        <w:tab/>
        <w:t xml:space="preserve">Joyce, T.J., </w:t>
      </w:r>
      <w:r w:rsidRPr="00EA41BE">
        <w:rPr>
          <w:i/>
        </w:rPr>
        <w:t>The design and development of a finger joint simulator.</w:t>
      </w:r>
      <w:r w:rsidRPr="00EA41BE">
        <w:t xml:space="preserve"> Journal of Engineering in Medicine, 2016. </w:t>
      </w:r>
      <w:r w:rsidRPr="00EA41BE">
        <w:rPr>
          <w:b/>
        </w:rPr>
        <w:t>230</w:t>
      </w:r>
      <w:r w:rsidRPr="00EA41BE">
        <w:t>(5): p. 450-457.</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4B94D5A5" w14:textId="513AFF22" w:rsidR="0068098D"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E132B1">
        <w:rPr>
          <w:rFonts w:eastAsia="Times New Roman" w:cstheme="minorHAnsi"/>
          <w:sz w:val="28"/>
          <w:szCs w:val="28"/>
          <w:lang w:eastAsia="en-GB"/>
        </w:rPr>
        <w:t xml:space="preserve">Professor Tom Joyce, </w:t>
      </w:r>
      <w:hyperlink r:id="rId9" w:history="1">
        <w:r w:rsidR="00E132B1" w:rsidRPr="00AC1F5F">
          <w:rPr>
            <w:rStyle w:val="Hyperlink"/>
            <w:rFonts w:eastAsia="Times New Roman" w:cstheme="minorHAnsi"/>
            <w:sz w:val="28"/>
            <w:szCs w:val="28"/>
            <w:lang w:eastAsia="en-GB"/>
          </w:rPr>
          <w:t>Thomas.joyce@ncl.ac.uk</w:t>
        </w:r>
      </w:hyperlink>
      <w:r w:rsidR="00E132B1">
        <w:rPr>
          <w:rFonts w:eastAsia="Times New Roman" w:cstheme="minorHAnsi"/>
          <w:sz w:val="28"/>
          <w:szCs w:val="28"/>
          <w:lang w:eastAsia="en-GB"/>
        </w:rPr>
        <w:t xml:space="preserve"> </w:t>
      </w:r>
      <w:hyperlink r:id="rId10" w:history="1">
        <w:r w:rsidR="00E132B1" w:rsidRPr="00AC1F5F">
          <w:rPr>
            <w:rStyle w:val="Hyperlink"/>
            <w:rFonts w:eastAsia="Times New Roman" w:cstheme="minorHAnsi"/>
            <w:sz w:val="28"/>
            <w:szCs w:val="28"/>
            <w:lang w:eastAsia="en-GB"/>
          </w:rPr>
          <w:t>https://www.ncl.ac.uk/engineering/staff/profile/thomasjoyce.html</w:t>
        </w:r>
      </w:hyperlink>
      <w:r w:rsidR="00E132B1">
        <w:rPr>
          <w:rFonts w:eastAsia="Times New Roman" w:cstheme="minorHAnsi"/>
          <w:sz w:val="28"/>
          <w:szCs w:val="28"/>
          <w:lang w:eastAsia="en-GB"/>
        </w:rPr>
        <w:t xml:space="preserve"> </w:t>
      </w: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3186061C"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E132B1">
        <w:rPr>
          <w:b/>
          <w:highlight w:val="yellow"/>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5635CE"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A994EA1"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highlight w:val="yellow"/>
          </w:rPr>
          <w:id w:val="521904574"/>
          <w14:checkbox>
            <w14:checked w14:val="1"/>
            <w14:checkedState w14:val="2612" w14:font="MS Gothic"/>
            <w14:uncheckedState w14:val="2610" w14:font="MS Gothic"/>
          </w14:checkbox>
        </w:sdtPr>
        <w:sdtEndPr/>
        <w:sdtContent>
          <w:r w:rsidR="00E132B1">
            <w:rPr>
              <w:rFonts w:ascii="MS Gothic" w:eastAsia="MS Gothic" w:hAnsi="MS Gothic" w:cs="Times New Roman" w:hint="eastAsia"/>
              <w:highlight w:val="yellow"/>
            </w:rPr>
            <w:t>☒</w:t>
          </w:r>
        </w:sdtContent>
      </w:sdt>
      <w:r w:rsidR="00B50688" w:rsidRPr="00E132B1">
        <w:rPr>
          <w:rFonts w:ascii="Calibri" w:eastAsia="Calibri" w:hAnsi="Calibri" w:cs="Times New Roman"/>
          <w:highlight w:val="yellow"/>
        </w:rPr>
        <w:t xml:space="preserve"> bioengineering</w:t>
      </w:r>
    </w:p>
    <w:p w14:paraId="4F98F5DE" w14:textId="2B022498"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highlight w:val="yellow"/>
          </w:rPr>
          <w:id w:val="-2036328900"/>
          <w14:checkbox>
            <w14:checked w14:val="1"/>
            <w14:checkedState w14:val="2612" w14:font="MS Gothic"/>
            <w14:uncheckedState w14:val="2610" w14:font="MS Gothic"/>
          </w14:checkbox>
        </w:sdtPr>
        <w:sdtEndPr/>
        <w:sdtContent>
          <w:r w:rsidR="00E132B1" w:rsidRPr="00E132B1">
            <w:rPr>
              <w:rFonts w:ascii="MS Gothic" w:eastAsia="MS Gothic" w:hAnsi="MS Gothic" w:cs="Times New Roman" w:hint="eastAsia"/>
              <w:highlight w:val="yellow"/>
            </w:rPr>
            <w:t>☒</w:t>
          </w:r>
        </w:sdtContent>
      </w:sdt>
      <w:r w:rsidR="00B50688" w:rsidRPr="00E132B1">
        <w:rPr>
          <w:rFonts w:ascii="Calibri" w:eastAsia="Calibri" w:hAnsi="Calibri" w:cs="Times New Roman"/>
          <w:highlight w:val="yellow"/>
        </w:rPr>
        <w:t xml:space="preserve"> biomedical engineering</w:t>
      </w:r>
    </w:p>
    <w:p w14:paraId="2731D56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3B67152E"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highlight w:val="yellow"/>
          </w:rPr>
          <w:id w:val="-1266530918"/>
          <w14:checkbox>
            <w14:checked w14:val="1"/>
            <w14:checkedState w14:val="2612" w14:font="MS Gothic"/>
            <w14:uncheckedState w14:val="2610" w14:font="MS Gothic"/>
          </w14:checkbox>
        </w:sdtPr>
        <w:sdtEndPr/>
        <w:sdtContent>
          <w:r w:rsidR="004857D3">
            <w:rPr>
              <w:rFonts w:ascii="MS Gothic" w:eastAsia="MS Gothic" w:hAnsi="MS Gothic" w:cs="Times New Roman" w:hint="eastAsia"/>
              <w:highlight w:val="yellow"/>
            </w:rPr>
            <w:t>☒</w:t>
          </w:r>
        </w:sdtContent>
      </w:sdt>
      <w:r w:rsidR="00B50688" w:rsidRPr="00E132B1">
        <w:rPr>
          <w:rFonts w:ascii="Calibri" w:eastAsia="Calibri" w:hAnsi="Calibri" w:cs="Times New Roman"/>
          <w:highlight w:val="yellow"/>
        </w:rPr>
        <w:t xml:space="preserve"> mechanical engineering</w:t>
      </w:r>
    </w:p>
    <w:p w14:paraId="314CE65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5635CE"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5635CE"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52E56"/>
    <w:rsid w:val="00092286"/>
    <w:rsid w:val="00197AD3"/>
    <w:rsid w:val="00201139"/>
    <w:rsid w:val="00207FA7"/>
    <w:rsid w:val="0024782F"/>
    <w:rsid w:val="002813A3"/>
    <w:rsid w:val="002C45F3"/>
    <w:rsid w:val="00367D7A"/>
    <w:rsid w:val="00382254"/>
    <w:rsid w:val="00386B88"/>
    <w:rsid w:val="00445A72"/>
    <w:rsid w:val="004857D3"/>
    <w:rsid w:val="004E3998"/>
    <w:rsid w:val="00522817"/>
    <w:rsid w:val="005635CE"/>
    <w:rsid w:val="00582388"/>
    <w:rsid w:val="005A1082"/>
    <w:rsid w:val="0068098D"/>
    <w:rsid w:val="00691CCE"/>
    <w:rsid w:val="0070561D"/>
    <w:rsid w:val="00711D23"/>
    <w:rsid w:val="00734B62"/>
    <w:rsid w:val="00825FC3"/>
    <w:rsid w:val="008C64F9"/>
    <w:rsid w:val="00987B99"/>
    <w:rsid w:val="00A64EA6"/>
    <w:rsid w:val="00A77889"/>
    <w:rsid w:val="00A83877"/>
    <w:rsid w:val="00A93A23"/>
    <w:rsid w:val="00AC065B"/>
    <w:rsid w:val="00AD39E5"/>
    <w:rsid w:val="00B31BC1"/>
    <w:rsid w:val="00B50688"/>
    <w:rsid w:val="00BF04EE"/>
    <w:rsid w:val="00BF4042"/>
    <w:rsid w:val="00D062A4"/>
    <w:rsid w:val="00E132B1"/>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132B1"/>
    <w:rPr>
      <w:color w:val="605E5C"/>
      <w:shd w:val="clear" w:color="auto" w:fill="E1DFDD"/>
    </w:rPr>
  </w:style>
  <w:style w:type="paragraph" w:customStyle="1" w:styleId="EndNoteBibliography">
    <w:name w:val="EndNote Bibliography"/>
    <w:basedOn w:val="Normal"/>
    <w:link w:val="EndNoteBibliographyChar"/>
    <w:rsid w:val="00052E56"/>
    <w:pPr>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52E5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6776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cl.ac.uk/engineering/staff/profile/thomasjoyce.html" TargetMode="External"/><Relationship Id="rId4" Type="http://schemas.openxmlformats.org/officeDocument/2006/relationships/numbering" Target="numbering.xml"/><Relationship Id="rId9" Type="http://schemas.openxmlformats.org/officeDocument/2006/relationships/hyperlink" Target="mailto:Thomas.joyce@ncl.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DB8FFB-6730-4015-BE75-938960C8055C}"/>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2006/documentManagement/types"/>
    <ds:schemaRef ds:uri="http://purl.org/dc/terms/"/>
    <ds:schemaRef ds:uri="4db08b42-9f37-4cb9-bb3e-4d2d8b923c24"/>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3</cp:revision>
  <dcterms:created xsi:type="dcterms:W3CDTF">2022-11-22T22:20:00Z</dcterms:created>
  <dcterms:modified xsi:type="dcterms:W3CDTF">2022-12-09T16:21:00Z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