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711D23" w:rsidP="59221D98" w:rsidRDefault="00522817" w14:paraId="35917403" w14:textId="41031D6B">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59221D98" w:rsidR="00522817">
        <w:rPr>
          <w:rFonts w:ascii="Calibri" w:hAnsi="Calibri" w:eastAsia="Calibri" w:cs="Calibri" w:asciiTheme="minorAscii" w:hAnsiTheme="minorAscii" w:eastAsiaTheme="minorAscii" w:cstheme="minorAscii"/>
          <w:color w:val="009AA6"/>
          <w:sz w:val="24"/>
          <w:szCs w:val="24"/>
          <w:lang w:eastAsia="en-GB"/>
        </w:rPr>
        <w:t>Project title:</w:t>
      </w:r>
      <w:r w:rsidRPr="59221D98" w:rsidR="00522817">
        <w:rPr>
          <w:rFonts w:ascii="Calibri" w:hAnsi="Calibri" w:eastAsia="Calibri" w:cs="Calibri" w:asciiTheme="minorAscii" w:hAnsiTheme="minorAscii" w:eastAsiaTheme="minorAscii" w:cstheme="minorAscii"/>
          <w:sz w:val="24"/>
          <w:szCs w:val="24"/>
          <w:lang w:eastAsia="en-GB"/>
        </w:rPr>
        <w:t xml:space="preserve"> </w:t>
      </w:r>
      <w:bookmarkStart w:name="_GoBack" w:id="0"/>
      <w:bookmarkEnd w:id="0"/>
      <w:r w:rsidRPr="59221D98" w:rsidR="00EB12C3">
        <w:rPr>
          <w:rFonts w:ascii="Calibri" w:hAnsi="Calibri" w:eastAsia="Calibri" w:cs="Calibri" w:asciiTheme="minorAscii" w:hAnsiTheme="minorAscii" w:eastAsiaTheme="minorAscii" w:cstheme="minorAscii"/>
          <w:sz w:val="24"/>
          <w:szCs w:val="24"/>
          <w:lang w:eastAsia="en-GB"/>
        </w:rPr>
        <w:t>High Entropy Alloys</w:t>
      </w:r>
      <w:r w:rsidRPr="59221D98" w:rsidR="00522817">
        <w:rPr>
          <w:rFonts w:ascii="Calibri" w:hAnsi="Calibri" w:eastAsia="Calibri" w:cs="Calibri" w:asciiTheme="minorAscii" w:hAnsiTheme="minorAscii" w:eastAsiaTheme="minorAscii" w:cstheme="minorAscii"/>
          <w:sz w:val="24"/>
          <w:szCs w:val="24"/>
          <w:lang w:eastAsia="en-GB"/>
        </w:rPr>
        <w:t xml:space="preserve"> </w:t>
      </w:r>
    </w:p>
    <w:p w:rsidRPr="00522817" w:rsidR="00522817" w:rsidP="59221D98" w:rsidRDefault="00522817" w14:paraId="4E909FEE"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59221D98" w:rsidRDefault="00711D23" w14:paraId="6667E46D" w14:textId="0A4AE048">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r w:rsidRPr="59221D98" w:rsidR="00711D23">
        <w:rPr>
          <w:rFonts w:ascii="Calibri" w:hAnsi="Calibri" w:eastAsia="Calibri" w:cs="Calibri" w:asciiTheme="minorAscii" w:hAnsiTheme="minorAscii" w:eastAsiaTheme="minorAscii" w:cstheme="minorAscii"/>
          <w:color w:val="009AA6"/>
          <w:sz w:val="24"/>
          <w:szCs w:val="24"/>
          <w:lang w:eastAsia="en-GB"/>
        </w:rPr>
        <w:t xml:space="preserve">Project ID </w:t>
      </w:r>
      <w:r w:rsidRPr="59221D98" w:rsidR="00711D23">
        <w:rPr>
          <w:rFonts w:ascii="Calibri" w:hAnsi="Calibri" w:eastAsia="Calibri" w:cs="Calibri" w:asciiTheme="minorAscii" w:hAnsiTheme="minorAscii" w:eastAsiaTheme="minorAscii" w:cstheme="minorAscii"/>
          <w:i w:val="1"/>
          <w:iCs w:val="1"/>
          <w:color w:val="009AA6"/>
          <w:sz w:val="24"/>
          <w:szCs w:val="24"/>
          <w:lang w:eastAsia="en-GB"/>
        </w:rPr>
        <w:t>(optional)</w:t>
      </w:r>
      <w:r w:rsidRPr="59221D98" w:rsidR="00522817">
        <w:rPr>
          <w:rFonts w:ascii="Calibri" w:hAnsi="Calibri" w:eastAsia="Calibri" w:cs="Calibri" w:asciiTheme="minorAscii" w:hAnsiTheme="minorAscii" w:eastAsiaTheme="minorAscii" w:cstheme="minorAscii"/>
          <w:color w:val="009AA6"/>
          <w:sz w:val="24"/>
          <w:szCs w:val="24"/>
          <w:lang w:eastAsia="en-GB"/>
        </w:rPr>
        <w:t>:</w:t>
      </w:r>
      <w:r w:rsidRPr="59221D98" w:rsidR="00522817">
        <w:rPr>
          <w:rFonts w:ascii="Calibri" w:hAnsi="Calibri" w:eastAsia="Calibri" w:cs="Calibri" w:asciiTheme="minorAscii" w:hAnsiTheme="minorAscii" w:eastAsiaTheme="minorAscii" w:cstheme="minorAscii"/>
          <w:sz w:val="24"/>
          <w:szCs w:val="24"/>
          <w:lang w:eastAsia="en-GB"/>
        </w:rPr>
        <w:t xml:space="preserve">  </w:t>
      </w:r>
    </w:p>
    <w:p w:rsidRPr="00522817" w:rsidR="00522817" w:rsidP="59221D98"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59221D98"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color w:val="009AA6"/>
          <w:sz w:val="24"/>
          <w:szCs w:val="24"/>
          <w:lang w:eastAsia="en-GB"/>
        </w:rPr>
      </w:pPr>
      <w:r w:rsidRPr="59221D98" w:rsidR="00522817">
        <w:rPr>
          <w:rFonts w:ascii="Calibri" w:hAnsi="Calibri" w:eastAsia="Calibri" w:cs="Calibri" w:asciiTheme="minorAscii" w:hAnsiTheme="minorAscii" w:eastAsiaTheme="minorAscii" w:cstheme="minorAscii"/>
          <w:color w:val="009AA6"/>
          <w:sz w:val="24"/>
          <w:szCs w:val="24"/>
          <w:lang w:eastAsia="en-GB"/>
        </w:rPr>
        <w:t>A</w:t>
      </w:r>
      <w:r w:rsidRPr="59221D98" w:rsidR="00711D23">
        <w:rPr>
          <w:rFonts w:ascii="Calibri" w:hAnsi="Calibri" w:eastAsia="Calibri" w:cs="Calibri" w:asciiTheme="minorAscii" w:hAnsiTheme="minorAscii" w:eastAsiaTheme="minorAscii" w:cstheme="minorAscii"/>
          <w:color w:val="009AA6"/>
          <w:sz w:val="24"/>
          <w:szCs w:val="24"/>
          <w:lang w:eastAsia="en-GB"/>
        </w:rPr>
        <w:t>ccept all year-round applications</w:t>
      </w:r>
    </w:p>
    <w:p w:rsidRPr="00522817" w:rsidR="00522817" w:rsidP="59221D98"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59221D98"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59221D98" w:rsidR="00711D23">
        <w:rPr>
          <w:rFonts w:ascii="Calibri" w:hAnsi="Calibri" w:eastAsia="Calibri" w:cs="Calibri" w:asciiTheme="minorAscii" w:hAnsiTheme="minorAscii" w:eastAsiaTheme="minorAscii" w:cstheme="minorAscii"/>
          <w:color w:val="009AA6"/>
          <w:sz w:val="24"/>
          <w:szCs w:val="24"/>
          <w:lang w:eastAsia="en-GB"/>
        </w:rPr>
        <w:t>Funding information</w:t>
      </w:r>
      <w:r w:rsidRPr="59221D98" w:rsidR="00522817">
        <w:rPr>
          <w:rFonts w:ascii="Calibri" w:hAnsi="Calibri" w:eastAsia="Calibri" w:cs="Calibri" w:asciiTheme="minorAscii" w:hAnsiTheme="minorAscii" w:eastAsiaTheme="minorAscii" w:cstheme="minorAscii"/>
          <w:color w:val="009AA6"/>
          <w:sz w:val="24"/>
          <w:szCs w:val="24"/>
          <w:lang w:eastAsia="en-GB"/>
        </w:rPr>
        <w:t xml:space="preserve">:  </w:t>
      </w:r>
      <w:r w:rsidRPr="59221D98" w:rsidR="00711D23">
        <w:rPr>
          <w:rFonts w:ascii="Calibri" w:hAnsi="Calibri" w:eastAsia="Calibri" w:cs="Calibri" w:asciiTheme="minorAscii" w:hAnsiTheme="minorAscii" w:eastAsiaTheme="minorAscii" w:cstheme="minorAscii"/>
          <w:sz w:val="24"/>
          <w:szCs w:val="24"/>
          <w:lang w:eastAsia="en-GB"/>
        </w:rPr>
        <w:t>Self-funded students only</w:t>
      </w:r>
    </w:p>
    <w:p w:rsidRPr="00522817" w:rsidR="00522817" w:rsidP="59221D98"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59221D98" w:rsidRDefault="00711D23" w14:paraId="02C384BA" w14:textId="3EDA1924">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59221D98" w:rsidR="00711D23">
        <w:rPr>
          <w:rFonts w:ascii="Calibri" w:hAnsi="Calibri" w:eastAsia="Calibri" w:cs="Calibri" w:asciiTheme="minorAscii" w:hAnsiTheme="minorAscii" w:eastAsiaTheme="minorAscii" w:cstheme="minorAscii"/>
          <w:color w:val="009AA6"/>
          <w:sz w:val="24"/>
          <w:szCs w:val="24"/>
          <w:lang w:eastAsia="en-GB"/>
        </w:rPr>
        <w:t>Project description</w:t>
      </w:r>
      <w:r w:rsidRPr="59221D98" w:rsidR="00522817">
        <w:rPr>
          <w:rFonts w:ascii="Calibri" w:hAnsi="Calibri" w:eastAsia="Calibri" w:cs="Calibri" w:asciiTheme="minorAscii" w:hAnsiTheme="minorAscii" w:eastAsiaTheme="minorAscii" w:cstheme="minorAscii"/>
          <w:color w:val="009AA6"/>
          <w:sz w:val="24"/>
          <w:szCs w:val="24"/>
          <w:lang w:eastAsia="en-GB"/>
        </w:rPr>
        <w:t>:</w:t>
      </w:r>
      <w:r w:rsidRPr="59221D98" w:rsidR="00522817">
        <w:rPr>
          <w:rFonts w:ascii="Calibri" w:hAnsi="Calibri" w:eastAsia="Calibri" w:cs="Calibri" w:asciiTheme="minorAscii" w:hAnsiTheme="minorAscii" w:eastAsiaTheme="minorAscii" w:cstheme="minorAscii"/>
          <w:sz w:val="24"/>
          <w:szCs w:val="24"/>
          <w:lang w:eastAsia="en-GB"/>
        </w:rPr>
        <w:t xml:space="preserve">  </w:t>
      </w:r>
      <w:r w:rsidRPr="59221D98" w:rsidR="00EB12C3">
        <w:rPr>
          <w:rFonts w:ascii="Calibri" w:hAnsi="Calibri" w:eastAsia="Calibri" w:cs="Calibri" w:asciiTheme="minorAscii" w:hAnsiTheme="minorAscii" w:eastAsiaTheme="minorAscii" w:cstheme="minorAscii"/>
          <w:sz w:val="24"/>
          <w:szCs w:val="24"/>
          <w:lang w:eastAsia="en-GB"/>
        </w:rPr>
        <w:t>High Entropy Alloys</w:t>
      </w:r>
      <w:r w:rsidRPr="59221D98" w:rsidR="00381198">
        <w:rPr>
          <w:rFonts w:ascii="Calibri" w:hAnsi="Calibri" w:eastAsia="Calibri" w:cs="Calibri" w:asciiTheme="minorAscii" w:hAnsiTheme="minorAscii" w:eastAsiaTheme="minorAscii" w:cstheme="minorAscii"/>
          <w:sz w:val="24"/>
          <w:szCs w:val="24"/>
          <w:lang w:eastAsia="en-GB"/>
        </w:rPr>
        <w:t xml:space="preserve"> (HEA)</w:t>
      </w:r>
      <w:r w:rsidRPr="59221D98" w:rsidR="00EB12C3">
        <w:rPr>
          <w:rFonts w:ascii="Calibri" w:hAnsi="Calibri" w:eastAsia="Calibri" w:cs="Calibri" w:asciiTheme="minorAscii" w:hAnsiTheme="minorAscii" w:eastAsiaTheme="minorAscii" w:cstheme="minorAscii"/>
          <w:sz w:val="24"/>
          <w:szCs w:val="24"/>
          <w:lang w:eastAsia="en-GB"/>
        </w:rPr>
        <w:t xml:space="preserve"> are a new class of metallic materials </w:t>
      </w:r>
      <w:r w:rsidRPr="59221D98" w:rsidR="00453CDE">
        <w:rPr>
          <w:rFonts w:ascii="Calibri" w:hAnsi="Calibri" w:eastAsia="Calibri" w:cs="Calibri" w:asciiTheme="minorAscii" w:hAnsiTheme="minorAscii" w:eastAsiaTheme="minorAscii" w:cstheme="minorAscii"/>
          <w:sz w:val="24"/>
          <w:szCs w:val="24"/>
          <w:lang w:eastAsia="en-GB"/>
        </w:rPr>
        <w:t xml:space="preserve">containing more than four principal elements in equal or quasi-equal atomic percent. These alloys have better stability due to the solid solutions they tend to </w:t>
      </w:r>
      <w:proofErr w:type="gramStart"/>
      <w:r w:rsidRPr="59221D98" w:rsidR="00453CDE">
        <w:rPr>
          <w:rFonts w:ascii="Calibri" w:hAnsi="Calibri" w:eastAsia="Calibri" w:cs="Calibri" w:asciiTheme="minorAscii" w:hAnsiTheme="minorAscii" w:eastAsiaTheme="minorAscii" w:cstheme="minorAscii"/>
          <w:sz w:val="24"/>
          <w:szCs w:val="24"/>
          <w:lang w:eastAsia="en-GB"/>
        </w:rPr>
        <w:t>form</w:t>
      </w:r>
      <w:proofErr w:type="gramEnd"/>
      <w:r w:rsidRPr="59221D98" w:rsidR="00453CDE">
        <w:rPr>
          <w:rFonts w:ascii="Calibri" w:hAnsi="Calibri" w:eastAsia="Calibri" w:cs="Calibri" w:asciiTheme="minorAscii" w:hAnsiTheme="minorAscii" w:eastAsiaTheme="minorAscii" w:cstheme="minorAscii"/>
          <w:sz w:val="24"/>
          <w:szCs w:val="24"/>
          <w:lang w:eastAsia="en-GB"/>
        </w:rPr>
        <w:t xml:space="preserve"> and </w:t>
      </w:r>
      <w:r w:rsidRPr="59221D98" w:rsidR="00A823B9">
        <w:rPr>
          <w:rFonts w:ascii="Calibri" w:hAnsi="Calibri" w:eastAsia="Calibri" w:cs="Calibri" w:asciiTheme="minorAscii" w:hAnsiTheme="minorAscii" w:eastAsiaTheme="minorAscii" w:cstheme="minorAscii"/>
          <w:sz w:val="24"/>
          <w:szCs w:val="24"/>
          <w:lang w:eastAsia="en-GB"/>
        </w:rPr>
        <w:t xml:space="preserve">they </w:t>
      </w:r>
      <w:r w:rsidRPr="59221D98" w:rsidR="00453CDE">
        <w:rPr>
          <w:rFonts w:ascii="Calibri" w:hAnsi="Calibri" w:eastAsia="Calibri" w:cs="Calibri" w:asciiTheme="minorAscii" w:hAnsiTheme="minorAscii" w:eastAsiaTheme="minorAscii" w:cstheme="minorAscii"/>
          <w:sz w:val="24"/>
          <w:szCs w:val="24"/>
          <w:lang w:eastAsia="en-GB"/>
        </w:rPr>
        <w:t xml:space="preserve">possess unique properties </w:t>
      </w:r>
      <w:r w:rsidRPr="59221D98" w:rsidR="00F860EA">
        <w:rPr>
          <w:rFonts w:ascii="Calibri" w:hAnsi="Calibri" w:eastAsia="Calibri" w:cs="Calibri" w:asciiTheme="minorAscii" w:hAnsiTheme="minorAscii" w:eastAsiaTheme="minorAscii" w:cstheme="minorAscii"/>
          <w:sz w:val="24"/>
          <w:szCs w:val="24"/>
          <w:lang w:eastAsia="en-GB"/>
        </w:rPr>
        <w:t xml:space="preserve">unattainable in traditional alloys. We have successfully designed and manufactured several </w:t>
      </w:r>
      <w:proofErr w:type="gramStart"/>
      <w:r w:rsidRPr="59221D98" w:rsidR="00F860EA">
        <w:rPr>
          <w:rFonts w:ascii="Calibri" w:hAnsi="Calibri" w:eastAsia="Calibri" w:cs="Calibri" w:asciiTheme="minorAscii" w:hAnsiTheme="minorAscii" w:eastAsiaTheme="minorAscii" w:cstheme="minorAscii"/>
          <w:sz w:val="24"/>
          <w:szCs w:val="24"/>
          <w:lang w:eastAsia="en-GB"/>
        </w:rPr>
        <w:t>alloys</w:t>
      </w:r>
      <w:proofErr w:type="gramEnd"/>
      <w:r w:rsidRPr="59221D98" w:rsidR="00F860EA">
        <w:rPr>
          <w:rFonts w:ascii="Calibri" w:hAnsi="Calibri" w:eastAsia="Calibri" w:cs="Calibri" w:asciiTheme="minorAscii" w:hAnsiTheme="minorAscii" w:eastAsiaTheme="minorAscii" w:cstheme="minorAscii"/>
          <w:sz w:val="24"/>
          <w:szCs w:val="24"/>
          <w:lang w:eastAsia="en-GB"/>
        </w:rPr>
        <w:t xml:space="preserve"> and we </w:t>
      </w:r>
      <w:r w:rsidRPr="59221D98" w:rsidR="00674E1E">
        <w:rPr>
          <w:rFonts w:ascii="Calibri" w:hAnsi="Calibri" w:eastAsia="Calibri" w:cs="Calibri" w:asciiTheme="minorAscii" w:hAnsiTheme="minorAscii" w:eastAsiaTheme="minorAscii" w:cstheme="minorAscii"/>
          <w:sz w:val="24"/>
          <w:szCs w:val="24"/>
          <w:lang w:eastAsia="en-GB"/>
        </w:rPr>
        <w:t xml:space="preserve">plan to expand the range of compositions investigated. </w:t>
      </w:r>
      <w:r w:rsidRPr="59221D98" w:rsidR="00381198">
        <w:rPr>
          <w:rFonts w:ascii="Calibri" w:hAnsi="Calibri" w:eastAsia="Calibri" w:cs="Calibri" w:asciiTheme="minorAscii" w:hAnsiTheme="minorAscii" w:eastAsiaTheme="minorAscii" w:cstheme="minorAscii"/>
          <w:sz w:val="24"/>
          <w:szCs w:val="24"/>
          <w:lang w:eastAsia="en-GB"/>
        </w:rPr>
        <w:t xml:space="preserve">The aim of this PhD is to design </w:t>
      </w:r>
      <w:r w:rsidRPr="59221D98" w:rsidR="00A823B9">
        <w:rPr>
          <w:rFonts w:ascii="Calibri" w:hAnsi="Calibri" w:eastAsia="Calibri" w:cs="Calibri" w:asciiTheme="minorAscii" w:hAnsiTheme="minorAscii" w:eastAsiaTheme="minorAscii" w:cstheme="minorAscii"/>
          <w:sz w:val="24"/>
          <w:szCs w:val="24"/>
          <w:lang w:eastAsia="en-GB"/>
        </w:rPr>
        <w:t xml:space="preserve">and manufacture </w:t>
      </w:r>
      <w:r w:rsidRPr="59221D98" w:rsidR="00381198">
        <w:rPr>
          <w:rFonts w:ascii="Calibri" w:hAnsi="Calibri" w:eastAsia="Calibri" w:cs="Calibri" w:asciiTheme="minorAscii" w:hAnsiTheme="minorAscii" w:eastAsiaTheme="minorAscii" w:cstheme="minorAscii"/>
          <w:sz w:val="24"/>
          <w:szCs w:val="24"/>
          <w:lang w:eastAsia="en-GB"/>
        </w:rPr>
        <w:t xml:space="preserve">HEAs based on thermodynamic rules and </w:t>
      </w:r>
      <w:r w:rsidRPr="59221D98" w:rsidR="00381198">
        <w:rPr>
          <w:rFonts w:ascii="Calibri" w:hAnsi="Calibri" w:eastAsia="Calibri" w:cs="Calibri" w:asciiTheme="minorAscii" w:hAnsiTheme="minorAscii" w:eastAsiaTheme="minorAscii" w:cstheme="minorAscii"/>
          <w:i w:val="1"/>
          <w:iCs w:val="1"/>
          <w:sz w:val="24"/>
          <w:szCs w:val="24"/>
          <w:lang w:eastAsia="en-GB"/>
        </w:rPr>
        <w:t>ab initio</w:t>
      </w:r>
      <w:r w:rsidRPr="59221D98" w:rsidR="00381198">
        <w:rPr>
          <w:rFonts w:ascii="Calibri" w:hAnsi="Calibri" w:eastAsia="Calibri" w:cs="Calibri" w:asciiTheme="minorAscii" w:hAnsiTheme="minorAscii" w:eastAsiaTheme="minorAscii" w:cstheme="minorAscii"/>
          <w:sz w:val="24"/>
          <w:szCs w:val="24"/>
          <w:lang w:eastAsia="en-GB"/>
        </w:rPr>
        <w:t xml:space="preserve"> calculations</w:t>
      </w:r>
      <w:r w:rsidRPr="59221D98" w:rsidR="00A823B9">
        <w:rPr>
          <w:rFonts w:ascii="Calibri" w:hAnsi="Calibri" w:eastAsia="Calibri" w:cs="Calibri" w:asciiTheme="minorAscii" w:hAnsiTheme="minorAscii" w:eastAsiaTheme="minorAscii" w:cstheme="minorAscii"/>
          <w:sz w:val="24"/>
          <w:szCs w:val="24"/>
          <w:lang w:eastAsia="en-GB"/>
        </w:rPr>
        <w:t xml:space="preserve"> followed by mechanical alloying and arc melting.</w:t>
      </w:r>
      <w:r w:rsidRPr="59221D98" w:rsidR="00381198">
        <w:rPr>
          <w:rFonts w:ascii="Calibri" w:hAnsi="Calibri" w:eastAsia="Calibri" w:cs="Calibri" w:asciiTheme="minorAscii" w:hAnsiTheme="minorAscii" w:eastAsiaTheme="minorAscii" w:cstheme="minorAscii"/>
          <w:sz w:val="24"/>
          <w:szCs w:val="24"/>
          <w:lang w:eastAsia="en-GB"/>
        </w:rPr>
        <w:t xml:space="preserve">  </w:t>
      </w:r>
      <w:r w:rsidRPr="59221D98" w:rsidR="00453CDE">
        <w:rPr>
          <w:rFonts w:ascii="Calibri" w:hAnsi="Calibri" w:eastAsia="Calibri" w:cs="Calibri" w:asciiTheme="minorAscii" w:hAnsiTheme="minorAscii" w:eastAsiaTheme="minorAscii" w:cstheme="minorAscii"/>
          <w:sz w:val="24"/>
          <w:szCs w:val="24"/>
          <w:lang w:eastAsia="en-GB"/>
        </w:rPr>
        <w:t xml:space="preserve"> </w:t>
      </w:r>
    </w:p>
    <w:p w:rsidRPr="00522817" w:rsidR="00711D23" w:rsidP="59221D98" w:rsidRDefault="00711D23" w14:paraId="2A79978F" w14:textId="289C08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522817" w:rsidP="59221D98" w:rsidRDefault="00522817" w14:paraId="0CD6697F" w14:textId="26B331D9">
      <w:pPr>
        <w:spacing w:after="0" w:line="240" w:lineRule="auto"/>
        <w:rPr>
          <w:rFonts w:ascii="Calibri" w:hAnsi="Calibri" w:eastAsia="Calibri" w:cs="Calibri" w:asciiTheme="minorAscii" w:hAnsiTheme="minorAscii" w:eastAsiaTheme="minorAscii" w:cstheme="minorAscii"/>
          <w:i w:val="0"/>
          <w:iCs w:val="0"/>
          <w:noProof w:val="0"/>
          <w:sz w:val="24"/>
          <w:szCs w:val="24"/>
          <w:lang w:val="en-GB"/>
        </w:rPr>
      </w:pPr>
      <w:r w:rsidRPr="59221D98" w:rsidR="3E3E6D13">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59221D98" w:rsidRDefault="00522817" w14:paraId="050964C8" w14:textId="58192CAB">
      <w:pPr>
        <w:pStyle w:val="Normal"/>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59221D98"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59221D98" w:rsidR="00711D23">
        <w:rPr>
          <w:rFonts w:ascii="Calibri" w:hAnsi="Calibri" w:eastAsia="Calibri" w:cs="Calibri" w:asciiTheme="minorAscii" w:hAnsiTheme="minorAscii" w:eastAsiaTheme="minorAscii" w:cstheme="minorAscii"/>
          <w:color w:val="009AA6"/>
          <w:sz w:val="24"/>
          <w:szCs w:val="24"/>
          <w:lang w:eastAsia="en-GB"/>
        </w:rPr>
        <w:t>References (optional)</w:t>
      </w:r>
      <w:r w:rsidRPr="59221D98" w:rsidR="00522817">
        <w:rPr>
          <w:rFonts w:ascii="Calibri" w:hAnsi="Calibri" w:eastAsia="Calibri" w:cs="Calibri" w:asciiTheme="minorAscii" w:hAnsiTheme="minorAscii" w:eastAsiaTheme="minorAscii" w:cstheme="minorAscii"/>
          <w:color w:val="009AA6"/>
          <w:sz w:val="24"/>
          <w:szCs w:val="24"/>
          <w:lang w:eastAsia="en-GB"/>
        </w:rPr>
        <w:t>:</w:t>
      </w:r>
      <w:r w:rsidRPr="59221D98" w:rsidR="00522817">
        <w:rPr>
          <w:rFonts w:ascii="Calibri" w:hAnsi="Calibri" w:eastAsia="Calibri" w:cs="Calibri" w:asciiTheme="minorAscii" w:hAnsiTheme="minorAscii" w:eastAsiaTheme="minorAscii" w:cstheme="minorAscii"/>
          <w:sz w:val="24"/>
          <w:szCs w:val="24"/>
          <w:lang w:eastAsia="en-GB"/>
        </w:rPr>
        <w:t xml:space="preserve">  </w:t>
      </w:r>
    </w:p>
    <w:p w:rsidRPr="00522817" w:rsidR="00711D23" w:rsidP="59221D98" w:rsidRDefault="00711D23" w14:paraId="18A694BA" w14:textId="546BFFC2">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00AB5FF0" w:rsidP="59221D98" w:rsidRDefault="00711D23" w14:paraId="3A1F9DE7" w14:textId="77777777">
      <w:pPr>
        <w:spacing w:after="0" w:line="240" w:lineRule="auto"/>
        <w:outlineLvl w:val="1"/>
        <w:rPr>
          <w:rFonts w:ascii="Calibri" w:hAnsi="Calibri" w:eastAsia="Calibri" w:cs="Calibri" w:asciiTheme="minorAscii" w:hAnsiTheme="minorAscii" w:eastAsiaTheme="minorAscii" w:cstheme="minorAscii"/>
          <w:color w:val="009AA6"/>
          <w:sz w:val="24"/>
          <w:szCs w:val="24"/>
          <w:lang w:eastAsia="en-GB"/>
        </w:rPr>
      </w:pPr>
      <w:r w:rsidRPr="59221D98" w:rsidR="00711D23">
        <w:rPr>
          <w:rFonts w:ascii="Calibri" w:hAnsi="Calibri" w:eastAsia="Calibri" w:cs="Calibri" w:asciiTheme="minorAscii" w:hAnsiTheme="minorAscii" w:eastAsiaTheme="minorAscii" w:cstheme="minorAscii"/>
          <w:color w:val="009AA6"/>
          <w:sz w:val="24"/>
          <w:szCs w:val="24"/>
          <w:lang w:eastAsia="en-GB"/>
        </w:rPr>
        <w:t>Application enquires</w:t>
      </w:r>
      <w:r w:rsidRPr="59221D98" w:rsidR="00522817">
        <w:rPr>
          <w:rFonts w:ascii="Calibri" w:hAnsi="Calibri" w:eastAsia="Calibri" w:cs="Calibri" w:asciiTheme="minorAscii" w:hAnsiTheme="minorAscii" w:eastAsiaTheme="minorAscii" w:cstheme="minorAscii"/>
          <w:color w:val="009AA6"/>
          <w:sz w:val="24"/>
          <w:szCs w:val="24"/>
          <w:lang w:eastAsia="en-GB"/>
        </w:rPr>
        <w:t>:</w:t>
      </w:r>
    </w:p>
    <w:p w:rsidR="00AB5FF0" w:rsidP="59221D98" w:rsidRDefault="00711D23" w14:paraId="1BD45E3B" w14:textId="123B14D3">
      <w:pPr>
        <w:spacing w:after="0" w:line="240" w:lineRule="auto"/>
        <w:outlineLvl w:val="1"/>
        <w:rPr>
          <w:rStyle w:val="Hyperlink"/>
          <w:rFonts w:ascii="Calibri" w:hAnsi="Calibri" w:eastAsia="Calibri" w:cs="Calibri" w:asciiTheme="minorAscii" w:hAnsiTheme="minorAscii" w:eastAsiaTheme="minorAscii" w:cstheme="minorAscii"/>
          <w:i w:val="1"/>
          <w:iCs w:val="1"/>
          <w:sz w:val="24"/>
          <w:szCs w:val="24"/>
          <w:lang w:eastAsia="en-GB"/>
        </w:rPr>
      </w:pPr>
      <w:r w:rsidRPr="59221D98" w:rsidR="00522817">
        <w:rPr>
          <w:rFonts w:ascii="Calibri" w:hAnsi="Calibri" w:eastAsia="Calibri" w:cs="Calibri" w:asciiTheme="minorAscii" w:hAnsiTheme="minorAscii" w:eastAsiaTheme="minorAscii" w:cstheme="minorAscii"/>
          <w:sz w:val="24"/>
          <w:szCs w:val="24"/>
          <w:lang w:eastAsia="en-GB"/>
        </w:rPr>
        <w:t xml:space="preserve">  </w:t>
      </w:r>
      <w:hyperlink r:id="Rf8716e225b4c412c">
        <w:r w:rsidRPr="59221D98" w:rsidR="00100EF6">
          <w:rPr>
            <w:rStyle w:val="Hyperlink"/>
            <w:rFonts w:ascii="Calibri" w:hAnsi="Calibri" w:eastAsia="Calibri" w:cs="Calibri" w:asciiTheme="minorAscii" w:hAnsiTheme="minorAscii" w:eastAsiaTheme="minorAscii" w:cstheme="minorAscii"/>
            <w:i w:val="1"/>
            <w:iCs w:val="1"/>
            <w:sz w:val="24"/>
            <w:szCs w:val="24"/>
            <w:lang w:eastAsia="en-GB"/>
          </w:rPr>
          <w:t>Dr.</w:t>
        </w:r>
        <w:r w:rsidRPr="59221D98" w:rsidR="00100EF6">
          <w:rPr>
            <w:rStyle w:val="Hyperlink"/>
            <w:rFonts w:ascii="Calibri" w:hAnsi="Calibri" w:eastAsia="Calibri" w:cs="Calibri" w:asciiTheme="minorAscii" w:hAnsiTheme="minorAscii" w:eastAsiaTheme="minorAscii" w:cstheme="minorAscii"/>
            <w:i w:val="1"/>
            <w:iCs w:val="1"/>
            <w:sz w:val="24"/>
            <w:szCs w:val="24"/>
            <w:lang w:eastAsia="en-GB"/>
          </w:rPr>
          <w:t xml:space="preserve"> Adrian </w:t>
        </w:r>
        <w:r w:rsidRPr="59221D98" w:rsidR="00100EF6">
          <w:rPr>
            <w:rStyle w:val="Hyperlink"/>
            <w:rFonts w:ascii="Calibri" w:hAnsi="Calibri" w:eastAsia="Calibri" w:cs="Calibri" w:asciiTheme="minorAscii" w:hAnsiTheme="minorAscii" w:eastAsiaTheme="minorAscii" w:cstheme="minorAscii"/>
            <w:i w:val="1"/>
            <w:iCs w:val="1"/>
            <w:sz w:val="24"/>
            <w:szCs w:val="24"/>
            <w:lang w:eastAsia="en-GB"/>
          </w:rPr>
          <w:t>Oila</w:t>
        </w:r>
      </w:hyperlink>
    </w:p>
    <w:p w:rsidR="00AB5FF0" w:rsidP="59221D98" w:rsidRDefault="00711D23" w14:paraId="25AC6133" w14:textId="5DB991D2">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hyperlink r:id="R54b2ae8fd59e431e">
        <w:r w:rsidRPr="59221D98" w:rsidR="00100EF6">
          <w:rPr>
            <w:rStyle w:val="Hyperlink"/>
            <w:rFonts w:ascii="Calibri" w:hAnsi="Calibri" w:eastAsia="Calibri" w:cs="Calibri" w:asciiTheme="minorAscii" w:hAnsiTheme="minorAscii" w:eastAsiaTheme="minorAscii" w:cstheme="minorAscii"/>
            <w:i w:val="1"/>
            <w:iCs w:val="1"/>
            <w:sz w:val="24"/>
            <w:szCs w:val="24"/>
            <w:lang w:eastAsia="en-GB"/>
          </w:rPr>
          <w:t>adrian.oila@ncl.ac.uk</w:t>
        </w:r>
      </w:hyperlink>
    </w:p>
    <w:p w:rsidRPr="00522817" w:rsidR="00100EF6" w:rsidP="0068098D" w:rsidRDefault="00100EF6" w14:paraId="0BA18D12" w14:textId="77777777">
      <w:pPr>
        <w:spacing w:after="0" w:line="240" w:lineRule="auto"/>
        <w:outlineLvl w:val="1"/>
        <w:rPr>
          <w:rFonts w:eastAsia="Times New Roman" w:cstheme="minorHAnsi"/>
          <w:i/>
          <w:iCs/>
          <w:sz w:val="28"/>
          <w:szCs w:val="28"/>
          <w:lang w:eastAsia="en-GB"/>
        </w:rPr>
      </w:pP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EB12C3"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EB12C3"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EB12C3"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EB12C3"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EB12C3"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EB12C3"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EB12C3"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EB12C3"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EB12C3"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EB12C3"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EB12C3"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EB12C3"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EB12C3"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EB12C3"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EB12C3"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EB12C3"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EB12C3"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EB12C3"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EB12C3"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EB12C3"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EB12C3"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EB12C3"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EB12C3"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EB12C3"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EB12C3"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EB12C3"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EB12C3"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EB12C3"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EB12C3"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EB12C3"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EB12C3"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EB12C3"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EB12C3"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EB12C3"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EB12C3"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EB12C3"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EB12C3"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EB12C3"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EB12C3"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EB12C3"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EB12C3"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EB12C3"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EB12C3"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EB12C3"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EB12C3"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EB12C3"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EB12C3"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EB12C3"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EB12C3"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EB12C3"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EB12C3"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EB12C3"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EB12C3"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EB12C3"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EB12C3"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EB12C3"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EB12C3"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EB12C3"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EB12C3"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EB12C3"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EB12C3"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EB12C3"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EB12C3"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EB12C3"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EB12C3"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EB12C3"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EB12C3"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EB12C3"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EB12C3"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EB12C3"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EB12C3"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EB12C3"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EB12C3"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EB12C3"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EB12C3"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EB12C3"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EB12C3"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EB12C3"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EB12C3"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EB12C3"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EB12C3"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EB12C3"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EB12C3"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EB12C3"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EB12C3"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EB12C3"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EB12C3"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EB12C3"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EB12C3"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EB12C3"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EB12C3"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EB12C3"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EB12C3"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EB12C3"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EB12C3"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EB12C3"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EB12C3"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EB12C3"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EB12C3"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1"/>
    <w:p w:rsidRPr="00B50688" w:rsidR="00B50688" w:rsidP="00B50688" w:rsidRDefault="00EB12C3"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1"/>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EB12C3"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EB12C3"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EB12C3"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EB12C3"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EB12C3"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EB12C3"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EB12C3"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EB12C3"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EB12C3"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EB12C3"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EB12C3"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EB12C3"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EB12C3"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EB12C3"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EB12C3"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EB12C3"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EB12C3"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EB12C3"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EB12C3"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EB12C3"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EB12C3"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EB12C3"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EB12C3"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EB12C3"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EB12C3"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EB12C3"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EB12C3"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EB12C3"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EB12C3"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EB12C3"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EB12C3"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EB12C3"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EB12C3"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EB12C3"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EB12C3"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EB12C3"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EB12C3"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EB12C3"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EB12C3"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EB12C3"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EB12C3"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EB12C3"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EB12C3"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EB12C3"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EB12C3"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EB12C3"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EB12C3"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EB12C3"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EB12C3"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EB12C3"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EB12C3"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EB12C3"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EB12C3" w14:paraId="316F62FF" w14:textId="0BAB8A2F">
      <w:pPr>
        <w:spacing w:after="0" w:line="259" w:lineRule="auto"/>
        <w:rPr>
          <w:rFonts w:ascii="Calibri" w:hAnsi="Calibri" w:eastAsia="Calibri" w:cs="Times New Roman"/>
        </w:rPr>
      </w:pPr>
      <w:sdt>
        <w:sdtPr>
          <w:rPr>
            <w:rFonts w:ascii="Calibri" w:hAnsi="Calibri" w:eastAsia="Calibri" w:cs="Times New Roman"/>
          </w:rPr>
          <w:id w:val="-1266530918"/>
          <w14:checkbox>
            <w14:checked w14:val="1"/>
            <w14:checkedState w14:val="2612" w14:font="MS Gothic"/>
            <w14:uncheckedState w14:val="2610" w14:font="MS Gothic"/>
          </w14:checkbox>
        </w:sdtPr>
        <w:sdtContent>
          <w:r w:rsidR="00E21948">
            <w:rPr>
              <w:rFonts w:hint="eastAsia" w:ascii="MS Gothic" w:hAnsi="MS Gothic" w:eastAsia="MS Gothic" w:cs="Times New Roman"/>
            </w:rPr>
            <w:t>☒</w:t>
          </w:r>
        </w:sdtContent>
      </w:sdt>
      <w:r w:rsidRPr="00B50688" w:rsidR="00B50688">
        <w:rPr>
          <w:rFonts w:ascii="Calibri" w:hAnsi="Calibri" w:eastAsia="Calibri" w:cs="Times New Roman"/>
        </w:rPr>
        <w:t xml:space="preserve"> mechanical engineering</w:t>
      </w:r>
    </w:p>
    <w:p w:rsidRPr="00B50688" w:rsidR="00B50688" w:rsidP="00B50688" w:rsidRDefault="00EB12C3"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EB12C3"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EB12C3"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EB12C3"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EB12C3"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EB12C3"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EB12C3"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EB12C3"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EB12C3"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EB12C3"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EB12C3"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EB12C3"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EB12C3"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EB12C3"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EB12C3"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EB12C3"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EB12C3"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EB12C3"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EB12C3"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EB12C3"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EB12C3"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EB12C3"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EB12C3"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EB12C3"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EB12C3"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EB12C3"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EB12C3"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EB12C3"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EB12C3"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EB12C3"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EB12C3"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EB12C3"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EB12C3"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EB12C3"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EB12C3"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EB12C3"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EB12C3"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gis </w:t>
      </w:r>
    </w:p>
    <w:p w:rsidRPr="00B50688" w:rsidR="00B50688" w:rsidP="00B50688" w:rsidRDefault="00EB12C3"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EB12C3"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EB12C3"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EB12C3"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EB12C3"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EB12C3"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EB12C3"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EB12C3"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EB12C3"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EB12C3"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EB12C3"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EB12C3"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EB12C3"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EB12C3"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EB12C3"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EB12C3"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EB12C3"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EB12C3"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EB12C3"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EB12C3"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EB12C3"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EB12C3"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history</w:t>
      </w:r>
    </w:p>
    <w:p w:rsidRPr="00B50688" w:rsidR="00B50688" w:rsidP="00B50688" w:rsidRDefault="00EB12C3"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history</w:t>
      </w:r>
    </w:p>
    <w:p w:rsidRPr="00B50688" w:rsidR="00B50688" w:rsidP="00B50688" w:rsidRDefault="00EB12C3"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EB12C3"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EB12C3"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history</w:t>
      </w:r>
    </w:p>
    <w:p w:rsidRPr="00B50688" w:rsidR="00B50688" w:rsidP="00B50688" w:rsidRDefault="00EB12C3"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history</w:t>
      </w:r>
    </w:p>
    <w:p w:rsidRPr="00B50688" w:rsidR="00B50688" w:rsidP="00B50688" w:rsidRDefault="00EB12C3"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british and irish history</w:t>
      </w:r>
    </w:p>
    <w:p w:rsidRPr="00B50688" w:rsidR="00B50688" w:rsidP="00B50688" w:rsidRDefault="00EB12C3"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EB12C3"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history</w:t>
      </w:r>
    </w:p>
    <w:p w:rsidRPr="00B50688" w:rsidR="00B50688" w:rsidP="00B50688" w:rsidRDefault="00EB12C3"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EB12C3"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EB12C3"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EB12C3"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EB12C3"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EB12C3"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EB12C3"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EB12C3"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EB12C3"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 history</w:t>
      </w:r>
    </w:p>
    <w:p w:rsidRPr="00B50688" w:rsidR="00B50688" w:rsidP="00B50688" w:rsidRDefault="00EB12C3"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EB12C3"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EB12C3"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EB12C3"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EB12C3"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EB12C3"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EB12C3"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EB12C3"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studies</w:t>
      </w:r>
    </w:p>
    <w:p w:rsidRPr="00B50688" w:rsidR="00B50688" w:rsidP="00B50688" w:rsidRDefault="00EB12C3"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studies</w:t>
      </w:r>
    </w:p>
    <w:p w:rsidRPr="00B50688" w:rsidR="00B50688" w:rsidP="00B50688" w:rsidRDefault="00EB12C3"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studies</w:t>
      </w:r>
    </w:p>
    <w:p w:rsidRPr="00B50688" w:rsidR="00B50688" w:rsidP="00B50688" w:rsidRDefault="00EB12C3"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studies</w:t>
      </w:r>
    </w:p>
    <w:p w:rsidRPr="00B50688" w:rsidR="00B50688" w:rsidP="00B50688" w:rsidRDefault="00EB12C3"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chinese</w:t>
      </w:r>
    </w:p>
    <w:p w:rsidRPr="00B50688" w:rsidR="00B50688" w:rsidP="00B50688" w:rsidRDefault="00EB12C3"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danish</w:t>
      </w:r>
    </w:p>
    <w:p w:rsidRPr="00B50688" w:rsidR="00B50688" w:rsidP="00B50688" w:rsidRDefault="00EB12C3"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dutch</w:t>
      </w:r>
    </w:p>
    <w:p w:rsidRPr="00B50688" w:rsidR="00B50688" w:rsidP="00B50688" w:rsidRDefault="00EB12C3"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language</w:t>
      </w:r>
    </w:p>
    <w:p w:rsidRPr="00B50688" w:rsidR="00B50688" w:rsidP="00B50688" w:rsidRDefault="00EB12C3"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literature</w:t>
      </w:r>
    </w:p>
    <w:p w:rsidRPr="00B50688" w:rsidR="00B50688" w:rsidP="00B50688" w:rsidRDefault="00EB12C3"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studies</w:t>
      </w:r>
    </w:p>
    <w:p w:rsidRPr="00B50688" w:rsidR="00B50688" w:rsidP="00B50688" w:rsidRDefault="00EB12C3"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finnish</w:t>
      </w:r>
    </w:p>
    <w:p w:rsidRPr="00B50688" w:rsidR="00B50688" w:rsidP="00B50688" w:rsidRDefault="00EB12C3"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french</w:t>
      </w:r>
    </w:p>
    <w:p w:rsidRPr="00B50688" w:rsidR="00B50688" w:rsidP="00B50688" w:rsidRDefault="00EB12C3"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german</w:t>
      </w:r>
    </w:p>
    <w:p w:rsidRPr="00B50688" w:rsidR="00B50688" w:rsidP="00B50688" w:rsidRDefault="00EB12C3"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italian</w:t>
      </w:r>
    </w:p>
    <w:p w:rsidRPr="00B50688" w:rsidR="00B50688" w:rsidP="00B50688" w:rsidRDefault="00EB12C3"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japanese</w:t>
      </w:r>
    </w:p>
    <w:p w:rsidRPr="00B50688" w:rsidR="00B50688" w:rsidP="00B50688" w:rsidRDefault="00EB12C3"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EB12C3"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norwegian</w:t>
      </w:r>
    </w:p>
    <w:p w:rsidRPr="00B50688" w:rsidR="00B50688" w:rsidP="00B50688" w:rsidRDefault="00EB12C3"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portuguese</w:t>
      </w:r>
    </w:p>
    <w:p w:rsidRPr="00B50688" w:rsidR="00B50688" w:rsidP="00B50688" w:rsidRDefault="00EB12C3"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w:t>
      </w:r>
    </w:p>
    <w:p w:rsidRPr="00B50688" w:rsidR="00B50688" w:rsidP="00B50688" w:rsidRDefault="00EB12C3"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spanish</w:t>
      </w:r>
    </w:p>
    <w:p w:rsidRPr="00B50688" w:rsidR="00B50688" w:rsidP="00B50688" w:rsidRDefault="00EB12C3"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swedish</w:t>
      </w:r>
    </w:p>
    <w:p w:rsidRPr="00B50688" w:rsidR="00B50688" w:rsidP="00B50688" w:rsidRDefault="00EB12C3"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EB12C3"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EB12C3"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EB12C3"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EB12C3"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EB12C3"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EB12C3"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greek</w:t>
      </w:r>
    </w:p>
    <w:p w:rsidRPr="00B50688" w:rsidR="00B50688" w:rsidP="00B50688" w:rsidRDefault="00EB12C3"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celtic studies</w:t>
      </w:r>
    </w:p>
    <w:p w:rsidRPr="00B50688" w:rsidR="00B50688" w:rsidP="00B50688" w:rsidRDefault="00EB12C3"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EB12C3"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latin</w:t>
      </w:r>
    </w:p>
    <w:p w:rsidRPr="00B50688" w:rsidR="00B50688" w:rsidP="00B50688" w:rsidRDefault="00EB12C3"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EB12C3"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EB12C3"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EB12C3"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EB12C3" w14:paraId="6EF2851A" w14:textId="6AEEDA57">
      <w:pPr>
        <w:spacing w:after="0" w:line="259" w:lineRule="auto"/>
        <w:rPr>
          <w:rFonts w:ascii="Calibri" w:hAnsi="Calibri" w:eastAsia="Calibri" w:cs="Times New Roman"/>
        </w:rPr>
      </w:pPr>
      <w:sdt>
        <w:sdtPr>
          <w:rPr>
            <w:rFonts w:ascii="Calibri" w:hAnsi="Calibri" w:eastAsia="Calibri" w:cs="Times New Roman"/>
          </w:rPr>
          <w:id w:val="-670647501"/>
          <w14:checkbox>
            <w14:checked w14:val="1"/>
            <w14:checkedState w14:val="2612" w14:font="MS Gothic"/>
            <w14:uncheckedState w14:val="2610" w14:font="MS Gothic"/>
          </w14:checkbox>
        </w:sdtPr>
        <w:sdtContent>
          <w:r w:rsidR="00100EF6">
            <w:rPr>
              <w:rFonts w:hint="eastAsia" w:ascii="MS Gothic" w:hAnsi="MS Gothic" w:eastAsia="MS Gothic" w:cs="Times New Roman"/>
            </w:rPr>
            <w:t>☒</w:t>
          </w:r>
        </w:sdtContent>
      </w:sdt>
      <w:r w:rsidRPr="00B50688" w:rsidR="00B50688">
        <w:rPr>
          <w:rFonts w:ascii="Calibri" w:hAnsi="Calibri" w:eastAsia="Calibri" w:cs="Times New Roman"/>
        </w:rPr>
        <w:t xml:space="preserve"> metallurgy</w:t>
      </w:r>
    </w:p>
    <w:p w:rsidRPr="00B50688" w:rsidR="00B50688" w:rsidP="00B50688" w:rsidRDefault="00EB12C3"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EB12C3"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EB12C3" w14:paraId="061B0F4B" w14:textId="4186BBFC">
      <w:pPr>
        <w:spacing w:after="0" w:line="259" w:lineRule="auto"/>
        <w:rPr>
          <w:rFonts w:ascii="Calibri" w:hAnsi="Calibri" w:eastAsia="Calibri" w:cs="Times New Roman"/>
        </w:rPr>
      </w:pPr>
      <w:sdt>
        <w:sdtPr>
          <w:rPr>
            <w:rFonts w:ascii="Calibri" w:hAnsi="Calibri" w:eastAsia="Calibri" w:cs="Times New Roman"/>
          </w:rPr>
          <w:id w:val="-586615874"/>
          <w14:checkbox>
            <w14:checked w14:val="1"/>
            <w14:checkedState w14:val="2612" w14:font="MS Gothic"/>
            <w14:uncheckedState w14:val="2610" w14:font="MS Gothic"/>
          </w14:checkbox>
        </w:sdtPr>
        <w:sdtContent>
          <w:r w:rsidR="00100EF6">
            <w:rPr>
              <w:rFonts w:hint="eastAsia" w:ascii="MS Gothic" w:hAnsi="MS Gothic" w:eastAsia="MS Gothic" w:cs="Times New Roman"/>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EB12C3"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EB12C3"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EB12C3"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EB12C3"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EB12C3"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EB12C3"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EB12C3"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EB12C3"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EB12C3"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EB12C3"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EB12C3"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EB12C3"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EB12C3"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EB12C3"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EB12C3"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EB12C3"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EB12C3"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EB12C3"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EB12C3"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EB12C3"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EB12C3"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EB12C3"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EB12C3"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EB12C3"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EB12C3"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EB12C3"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EB12C3"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EB12C3"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EB12C3"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EB12C3"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EB12C3"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EB12C3"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EB12C3"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EB12C3"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EB12C3"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EB12C3"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EB12C3"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EB12C3"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EB12C3"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EB12C3"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EB12C3"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EB12C3"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EB12C3"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EB12C3"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EB12C3"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EB12C3"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EB12C3"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EB12C3"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EB12C3"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EB12C3"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EB12C3"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EB12C3"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EB12C3"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EB12C3"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EB12C3"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EB12C3"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EB12C3"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EB12C3"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EB12C3"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EB12C3"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EB12C3"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EB12C3"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EB12C3"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EB12C3"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EB12C3"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EB12C3"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EB12C3"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EB12C3"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EB12C3"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EB12C3"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EB12C3"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EB12C3"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EB12C3"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EB12C3"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EB12C3"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EB12C3"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EB12C3"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EB12C3"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EB12C3"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EB12C3"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EB12C3"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EB12C3"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EB12C3"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EB12C3"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EB12C3"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EB12C3"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EB12C3"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EB12C3"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EB12C3"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EB12C3"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EB12C3"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EB12C3"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EB12C3"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EB12C3"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EB12C3"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EB12C3"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EB12C3"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EB12C3"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EB12C3"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EB12C3"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EB12C3"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EB12C3"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EB12C3"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EB12C3"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EB12C3"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EB12C3"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EB12C3"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EB12C3"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EB12C3"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EB12C3"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EB12C3"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EB12C3"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EB12C3"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EB12C3"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EB12C3"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EB12C3"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F9"/>
    <w:rsid w:val="00036C67"/>
    <w:rsid w:val="00092286"/>
    <w:rsid w:val="00100EF6"/>
    <w:rsid w:val="00197AD3"/>
    <w:rsid w:val="00201139"/>
    <w:rsid w:val="0024782F"/>
    <w:rsid w:val="002813A3"/>
    <w:rsid w:val="002C45F3"/>
    <w:rsid w:val="00367D7A"/>
    <w:rsid w:val="00381198"/>
    <w:rsid w:val="00382254"/>
    <w:rsid w:val="00386B88"/>
    <w:rsid w:val="00445A72"/>
    <w:rsid w:val="00453CDE"/>
    <w:rsid w:val="004B7AAA"/>
    <w:rsid w:val="004E3998"/>
    <w:rsid w:val="00522817"/>
    <w:rsid w:val="00582388"/>
    <w:rsid w:val="005A1082"/>
    <w:rsid w:val="00674E1E"/>
    <w:rsid w:val="0068098D"/>
    <w:rsid w:val="00691CCE"/>
    <w:rsid w:val="0070561D"/>
    <w:rsid w:val="00711D23"/>
    <w:rsid w:val="00825FC3"/>
    <w:rsid w:val="008C64F9"/>
    <w:rsid w:val="00987B99"/>
    <w:rsid w:val="00A64EA6"/>
    <w:rsid w:val="00A77889"/>
    <w:rsid w:val="00A823B9"/>
    <w:rsid w:val="00A83877"/>
    <w:rsid w:val="00A93A23"/>
    <w:rsid w:val="00AB5FF0"/>
    <w:rsid w:val="00AC065B"/>
    <w:rsid w:val="00AD39E5"/>
    <w:rsid w:val="00B31BC1"/>
    <w:rsid w:val="00B50688"/>
    <w:rsid w:val="00BF4042"/>
    <w:rsid w:val="00D062A4"/>
    <w:rsid w:val="00E21948"/>
    <w:rsid w:val="00E57019"/>
    <w:rsid w:val="00EB12C3"/>
    <w:rsid w:val="00EE265D"/>
    <w:rsid w:val="00F860EA"/>
    <w:rsid w:val="00FA59D2"/>
    <w:rsid w:val="022FF4CF"/>
    <w:rsid w:val="0CBDA00D"/>
    <w:rsid w:val="11671570"/>
    <w:rsid w:val="137A3E05"/>
    <w:rsid w:val="1CC359A8"/>
    <w:rsid w:val="20B08340"/>
    <w:rsid w:val="244E9B54"/>
    <w:rsid w:val="2E6DB801"/>
    <w:rsid w:val="30C5DDBC"/>
    <w:rsid w:val="37313B13"/>
    <w:rsid w:val="3E3E6D13"/>
    <w:rsid w:val="3FECEC4C"/>
    <w:rsid w:val="40EE41B4"/>
    <w:rsid w:val="456DE65C"/>
    <w:rsid w:val="58533893"/>
    <w:rsid w:val="59221D98"/>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ncl.ac.uk/engineering/staff/profile/adrianoila.html" TargetMode="External" Id="Rf8716e225b4c412c" /><Relationship Type="http://schemas.openxmlformats.org/officeDocument/2006/relationships/hyperlink" Target="mailto:adrian.oila@ncl.ac.uk" TargetMode="External" Id="R54b2ae8fd59e43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C12D8"/>
    <w:rsid w:val="008456C5"/>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7A803-09C8-4F08-9D7F-052BDF9E81A0}"/>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10</cp:revision>
  <dcterms:created xsi:type="dcterms:W3CDTF">2022-11-21T08:45:00Z</dcterms:created>
  <dcterms:modified xsi:type="dcterms:W3CDTF">2022-12-08T11:50:23Z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