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471C" w14:textId="77777777" w:rsidR="00BF15E3" w:rsidRPr="00847AFA" w:rsidRDefault="00BF15E3" w:rsidP="00BF15E3">
      <w:pPr>
        <w:spacing w:line="276" w:lineRule="auto"/>
        <w:jc w:val="both"/>
        <w:rPr>
          <w:b/>
          <w:bCs/>
          <w:sz w:val="24"/>
          <w:szCs w:val="24"/>
        </w:rPr>
      </w:pPr>
      <w:r w:rsidRPr="00847AFA">
        <w:rPr>
          <w:b/>
          <w:bCs/>
          <w:sz w:val="24"/>
          <w:szCs w:val="24"/>
        </w:rPr>
        <w:t>Charlotte Smith</w:t>
      </w:r>
    </w:p>
    <w:p w14:paraId="0AF7D55E" w14:textId="77777777" w:rsidR="00BF15E3" w:rsidRPr="00847AFA" w:rsidRDefault="00BF15E3" w:rsidP="00BF15E3">
      <w:pPr>
        <w:spacing w:line="276" w:lineRule="auto"/>
        <w:jc w:val="both"/>
        <w:rPr>
          <w:b/>
          <w:bCs/>
          <w:sz w:val="24"/>
          <w:szCs w:val="24"/>
        </w:rPr>
      </w:pPr>
      <w:r w:rsidRPr="00847AFA">
        <w:rPr>
          <w:b/>
          <w:bCs/>
          <w:sz w:val="24"/>
          <w:szCs w:val="24"/>
        </w:rPr>
        <w:t>BA Hons in Business Management with Study Abroad</w:t>
      </w:r>
    </w:p>
    <w:p w14:paraId="60C1229B" w14:textId="77777777" w:rsidR="00BF15E3" w:rsidRPr="00847AFA" w:rsidRDefault="00BF15E3" w:rsidP="00BF15E3">
      <w:pPr>
        <w:spacing w:line="276" w:lineRule="auto"/>
        <w:jc w:val="both"/>
        <w:rPr>
          <w:sz w:val="24"/>
          <w:szCs w:val="24"/>
          <w:lang w:val="en-GB"/>
        </w:rPr>
      </w:pPr>
      <w:r w:rsidRPr="00847AFA">
        <w:rPr>
          <w:sz w:val="24"/>
          <w:szCs w:val="24"/>
          <w:lang w:val="en-GB"/>
        </w:rPr>
        <w:t>Up until recently, Sweden has been viewed as left-wing drivers for climate change solidarity and innovation. In 1967 they were the first country in the world to pass an environmental protection act. Today more than half of national energy supply comes from renewables; this can be directly contrasted to just 38% in the UK in 2022. The country has set ambitious goals to use 100% renewable energy and be fossil-free by 2045. The commitment of the Scandinavian country sets aspirational goals to other European and world countries, governments, and leaders.</w:t>
      </w:r>
    </w:p>
    <w:p w14:paraId="6C597BA2" w14:textId="77777777" w:rsidR="00BF15E3" w:rsidRPr="00847AFA" w:rsidRDefault="00BF15E3" w:rsidP="00BF15E3">
      <w:pPr>
        <w:spacing w:line="276" w:lineRule="auto"/>
        <w:jc w:val="both"/>
        <w:rPr>
          <w:sz w:val="24"/>
          <w:szCs w:val="24"/>
          <w:lang w:val="en-GB"/>
        </w:rPr>
      </w:pPr>
      <w:r w:rsidRPr="00847AFA">
        <w:rPr>
          <w:sz w:val="24"/>
          <w:szCs w:val="24"/>
          <w:lang w:val="en-GB"/>
        </w:rPr>
        <w:t xml:space="preserve">Historically, Sweden is known for its stable parliamentary system, with very few Swedish governments failing to serve their full term. There was therefore widespread surprise when Sweden’s Prime Minister, Stefan </w:t>
      </w:r>
      <w:proofErr w:type="spellStart"/>
      <w:r w:rsidRPr="00847AFA">
        <w:rPr>
          <w:sz w:val="24"/>
          <w:szCs w:val="24"/>
          <w:lang w:val="en-GB"/>
        </w:rPr>
        <w:t>Löfven</w:t>
      </w:r>
      <w:proofErr w:type="spellEnd"/>
      <w:r w:rsidRPr="00847AFA">
        <w:rPr>
          <w:sz w:val="24"/>
          <w:szCs w:val="24"/>
          <w:lang w:val="en-GB"/>
        </w:rPr>
        <w:t xml:space="preserve"> of the Swedish Social Democratic Party, lost a vote of no confidence in June. This was the first time this has ever happened in Swedish politics. Sweden has a past of openness to political refugees and accepted more migrants per capita than any other European country. However, the centre-left party in many eyes failed to assimilate the newcomers and is resultingly blamed for the rise in crime and poverty.</w:t>
      </w:r>
    </w:p>
    <w:p w14:paraId="3FE8E233" w14:textId="77777777" w:rsidR="00BF15E3" w:rsidRPr="00847AFA" w:rsidRDefault="00BF15E3" w:rsidP="00BF15E3">
      <w:pPr>
        <w:spacing w:line="276" w:lineRule="auto"/>
        <w:jc w:val="both"/>
        <w:rPr>
          <w:sz w:val="24"/>
          <w:szCs w:val="24"/>
          <w:lang w:val="en-GB"/>
        </w:rPr>
      </w:pPr>
      <w:r w:rsidRPr="00847AFA">
        <w:rPr>
          <w:sz w:val="24"/>
          <w:szCs w:val="24"/>
          <w:lang w:val="en-GB"/>
        </w:rPr>
        <w:t>Recently, the country is seeing a right-wing shift in power and ‘Anti-immigrant’ Sweden is on the rise. There is a push of political influence toward climate change denial; and what is spoken of global environmental impacts is placing the blame on LEDCs and rising birth rates around the globe for the major environmental degradation. The new coalition contains parties who were opposed to the Paris Agreement and view climate change as ‘unclear’, brushing climate change under the carpet.</w:t>
      </w:r>
    </w:p>
    <w:p w14:paraId="643A8B2D" w14:textId="77777777" w:rsidR="00BF15E3" w:rsidRPr="00847AFA" w:rsidRDefault="00BF15E3" w:rsidP="00BF15E3">
      <w:pPr>
        <w:spacing w:line="276" w:lineRule="auto"/>
        <w:jc w:val="both"/>
        <w:rPr>
          <w:sz w:val="24"/>
          <w:szCs w:val="24"/>
          <w:lang w:val="en-GB"/>
        </w:rPr>
      </w:pPr>
      <w:r w:rsidRPr="00847AFA">
        <w:rPr>
          <w:sz w:val="24"/>
          <w:szCs w:val="24"/>
          <w:lang w:val="en-GB"/>
        </w:rPr>
        <w:t>I was able to converse with four leading members of the Swedish activism group ‘Grandparents for the Future’, voicing the concerns of older people in our society. The group stemmed from Greta Thunberg’s youth climate movement ‘Fridays for the Future’. In this movement, she encourages young people in education to strike every Friday as she believes there is little need for students to gain valuable education if their future on the planet is non-existent. This collective has spread globally unlike the ‘Grandparents FF’ initiative.</w:t>
      </w:r>
    </w:p>
    <w:p w14:paraId="34FA3695" w14:textId="77777777" w:rsidR="00BF15E3" w:rsidRPr="00847AFA" w:rsidRDefault="00BF15E3" w:rsidP="00BF15E3">
      <w:pPr>
        <w:spacing w:line="276" w:lineRule="auto"/>
        <w:jc w:val="both"/>
        <w:rPr>
          <w:sz w:val="24"/>
          <w:szCs w:val="24"/>
          <w:lang w:val="en-GB"/>
        </w:rPr>
      </w:pPr>
      <w:r w:rsidRPr="00847AFA">
        <w:rPr>
          <w:sz w:val="24"/>
          <w:szCs w:val="24"/>
          <w:lang w:val="en-GB"/>
        </w:rPr>
        <w:t>After deliberation and careful discussions about political circumstances, paired with environmental foresight, a major concern for them is about the lack of collaborative channel for older and younger generations to operate efficiently and collectively. Various social medias, specifically TikTok, Twitter and Instagram, have found their way into many day-to-day business and political activities. Many older people are struggling to keep up with the changing technological world and are fearful of being ‘left behind’</w:t>
      </w:r>
    </w:p>
    <w:p w14:paraId="7E0CC7EB" w14:textId="77777777" w:rsidR="00BF15E3" w:rsidRPr="00847AFA" w:rsidRDefault="00BF15E3" w:rsidP="00BF15E3">
      <w:pPr>
        <w:spacing w:line="276" w:lineRule="auto"/>
        <w:jc w:val="both"/>
        <w:rPr>
          <w:sz w:val="24"/>
          <w:szCs w:val="24"/>
          <w:lang w:val="en-GB"/>
        </w:rPr>
      </w:pPr>
      <w:r w:rsidRPr="00847AFA">
        <w:rPr>
          <w:sz w:val="24"/>
          <w:szCs w:val="24"/>
          <w:lang w:val="en-GB"/>
        </w:rPr>
        <w:t xml:space="preserve">Here we see a real-life representation of the </w:t>
      </w:r>
      <w:r w:rsidRPr="00847AFA">
        <w:rPr>
          <w:i/>
          <w:iCs/>
          <w:sz w:val="24"/>
          <w:szCs w:val="24"/>
          <w:lang w:val="en-GB"/>
        </w:rPr>
        <w:t>fragmentation of agency</w:t>
      </w:r>
      <w:r w:rsidRPr="00847AFA">
        <w:rPr>
          <w:sz w:val="24"/>
          <w:szCs w:val="24"/>
          <w:lang w:val="en-GB"/>
        </w:rPr>
        <w:t>, specifically, temporally fragmented agents, and the consequences on society. As written in your book:</w:t>
      </w:r>
    </w:p>
    <w:p w14:paraId="4B5E81C0" w14:textId="77777777" w:rsidR="00BF15E3" w:rsidRPr="00847AFA" w:rsidRDefault="00BF15E3" w:rsidP="00BF15E3">
      <w:pPr>
        <w:spacing w:line="276" w:lineRule="auto"/>
        <w:jc w:val="both"/>
        <w:rPr>
          <w:b/>
          <w:bCs/>
          <w:sz w:val="24"/>
          <w:szCs w:val="24"/>
          <w:lang w:val="en-GB"/>
        </w:rPr>
      </w:pPr>
      <w:r w:rsidRPr="00847AFA">
        <w:rPr>
          <w:b/>
          <w:bCs/>
          <w:sz w:val="24"/>
          <w:szCs w:val="24"/>
          <w:lang w:val="en-GB"/>
        </w:rPr>
        <w:lastRenderedPageBreak/>
        <w:t>“Climate change is not caused by a single agent, but by a vast number of individuals not unified by a comprehensive structure of agency and this poses a challenge to humanities ability to respond”</w:t>
      </w:r>
    </w:p>
    <w:p w14:paraId="03A47480" w14:textId="77777777" w:rsidR="00BF15E3" w:rsidRPr="00847AFA" w:rsidRDefault="00BF15E3" w:rsidP="00BF15E3">
      <w:pPr>
        <w:spacing w:line="276" w:lineRule="auto"/>
        <w:jc w:val="both"/>
        <w:rPr>
          <w:sz w:val="24"/>
          <w:szCs w:val="24"/>
          <w:lang w:val="en-GB"/>
        </w:rPr>
      </w:pPr>
      <w:r w:rsidRPr="00847AFA">
        <w:rPr>
          <w:sz w:val="24"/>
          <w:szCs w:val="24"/>
          <w:lang w:val="en-GB"/>
        </w:rPr>
        <w:t>As a result of displacement, the individuals I spoke with felt they are often wrongly bracketed as ‘inactive’. Despite the success of Greta’s youth movement, the Grandparents Activism group is currently only predominant in Sweden and Germany. They feel there is a gap where they can build resilience together, despite being generations apart. Greta has a leading message of:</w:t>
      </w:r>
    </w:p>
    <w:p w14:paraId="57160C7E" w14:textId="77777777" w:rsidR="00BF15E3" w:rsidRPr="00847AFA" w:rsidRDefault="00BF15E3" w:rsidP="00BF15E3">
      <w:pPr>
        <w:spacing w:line="276" w:lineRule="auto"/>
        <w:jc w:val="both"/>
        <w:rPr>
          <w:b/>
          <w:bCs/>
          <w:sz w:val="24"/>
          <w:szCs w:val="24"/>
          <w:lang w:val="en-GB"/>
        </w:rPr>
      </w:pPr>
      <w:r w:rsidRPr="00847AFA">
        <w:rPr>
          <w:b/>
          <w:bCs/>
          <w:sz w:val="24"/>
          <w:szCs w:val="24"/>
          <w:lang w:val="en-GB"/>
        </w:rPr>
        <w:t xml:space="preserve">‘Together and untied, we are </w:t>
      </w:r>
      <w:proofErr w:type="gramStart"/>
      <w:r w:rsidRPr="00847AFA">
        <w:rPr>
          <w:b/>
          <w:bCs/>
          <w:sz w:val="24"/>
          <w:szCs w:val="24"/>
          <w:lang w:val="en-GB"/>
        </w:rPr>
        <w:t>unstoppable’</w:t>
      </w:r>
      <w:proofErr w:type="gramEnd"/>
      <w:r w:rsidRPr="00847AFA">
        <w:rPr>
          <w:b/>
          <w:bCs/>
          <w:sz w:val="24"/>
          <w:szCs w:val="24"/>
          <w:lang w:val="en-GB"/>
        </w:rPr>
        <w:t xml:space="preserve"> </w:t>
      </w:r>
    </w:p>
    <w:p w14:paraId="03EA2E3F" w14:textId="77777777" w:rsidR="00BF15E3" w:rsidRPr="00847AFA" w:rsidRDefault="00BF15E3" w:rsidP="00BF15E3">
      <w:pPr>
        <w:spacing w:line="276" w:lineRule="auto"/>
        <w:jc w:val="both"/>
        <w:rPr>
          <w:sz w:val="24"/>
          <w:szCs w:val="24"/>
          <w:lang w:val="en-GB"/>
        </w:rPr>
      </w:pPr>
      <w:r w:rsidRPr="00847AFA">
        <w:rPr>
          <w:sz w:val="24"/>
          <w:szCs w:val="24"/>
          <w:lang w:val="en-GB"/>
        </w:rPr>
        <w:t>Here, she acknowledges the need for unity and the impact this can have on giving the cause a voice.</w:t>
      </w:r>
    </w:p>
    <w:p w14:paraId="49FCCCA6" w14:textId="77777777" w:rsidR="00BF15E3" w:rsidRPr="00847AFA" w:rsidRDefault="00BF15E3" w:rsidP="00BF15E3">
      <w:pPr>
        <w:spacing w:line="276" w:lineRule="auto"/>
        <w:jc w:val="both"/>
        <w:rPr>
          <w:sz w:val="24"/>
          <w:szCs w:val="24"/>
          <w:lang w:val="en-GB"/>
        </w:rPr>
      </w:pPr>
      <w:r w:rsidRPr="00847AFA">
        <w:rPr>
          <w:sz w:val="24"/>
          <w:szCs w:val="24"/>
          <w:lang w:val="en-GB"/>
        </w:rPr>
        <w:t>A concern is the lack of collaborative language for the generations to work efficiently together. Those at vast ends of generations are extremely unlikely to be able to work together. But,</w:t>
      </w:r>
    </w:p>
    <w:p w14:paraId="0243EB21" w14:textId="77777777" w:rsidR="00BF15E3" w:rsidRPr="00847AFA" w:rsidRDefault="00BF15E3" w:rsidP="00BF15E3">
      <w:pPr>
        <w:spacing w:line="276" w:lineRule="auto"/>
        <w:jc w:val="both"/>
        <w:rPr>
          <w:sz w:val="24"/>
          <w:szCs w:val="24"/>
          <w:lang w:val="en-GB"/>
        </w:rPr>
      </w:pPr>
      <w:r w:rsidRPr="00847AFA">
        <w:rPr>
          <w:sz w:val="24"/>
          <w:szCs w:val="24"/>
          <w:lang w:val="en-GB"/>
        </w:rPr>
        <w:t>given it is obvious there is a demand steady rise in older generational activism, do you think it there is a possibility to generate a language that those in-between, being children, parents, and grandparents, can unite and collaborate to bring about the effective change our world desperately requires?</w:t>
      </w:r>
    </w:p>
    <w:p w14:paraId="54D519CD"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64"/>
    <w:rsid w:val="000559B3"/>
    <w:rsid w:val="00382620"/>
    <w:rsid w:val="004B0664"/>
    <w:rsid w:val="00BF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119E"/>
  <w15:chartTrackingRefBased/>
  <w15:docId w15:val="{3BE7AF1A-7190-467E-9903-739C821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2023-01-26T19:11:00Z</dcterms:created>
  <dcterms:modified xsi:type="dcterms:W3CDTF">2023-01-26T19:11:00Z</dcterms:modified>
</cp:coreProperties>
</file>